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5F" w:rsidRPr="00932707" w:rsidRDefault="00C56D5F" w:rsidP="00932707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932707">
        <w:rPr>
          <w:rFonts w:ascii="Times New Roman" w:hAnsi="Times New Roman" w:cs="Times New Roman"/>
          <w:color w:val="auto"/>
        </w:rPr>
        <w:t>Вера и веротерпимость:</w:t>
      </w:r>
      <w:r w:rsidR="00E06D70" w:rsidRPr="00932707">
        <w:rPr>
          <w:rFonts w:ascii="Times New Roman" w:hAnsi="Times New Roman" w:cs="Times New Roman"/>
          <w:color w:val="auto"/>
        </w:rPr>
        <w:t xml:space="preserve"> </w:t>
      </w:r>
      <w:r w:rsidRPr="00932707">
        <w:rPr>
          <w:rFonts w:ascii="Times New Roman" w:hAnsi="Times New Roman" w:cs="Times New Roman"/>
          <w:color w:val="auto"/>
        </w:rPr>
        <w:t>свет во тьме</w:t>
      </w:r>
    </w:p>
    <w:p w:rsidR="00932707" w:rsidRDefault="00932707" w:rsidP="00932707">
      <w:pPr>
        <w:spacing w:line="276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</w:p>
    <w:p w:rsidR="00932707" w:rsidRPr="00932707" w:rsidRDefault="00932707" w:rsidP="00932707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2707">
        <w:rPr>
          <w:rFonts w:ascii="Times New Roman" w:hAnsi="Times New Roman" w:cs="Times New Roman"/>
          <w:iCs/>
          <w:sz w:val="24"/>
          <w:szCs w:val="24"/>
        </w:rPr>
        <w:t>Заявление Международного Сообщества Бахаи для Международной консультативной конференции по свободе вероисповедания и убеждений, терпимости и отсутствию дискриминации в школьном образовании.</w:t>
      </w:r>
    </w:p>
    <w:p w:rsidR="00932707" w:rsidRPr="00932707" w:rsidRDefault="00932707" w:rsidP="00932707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Мадрид, Испания</w:t>
      </w:r>
      <w:r w:rsidRPr="00932707">
        <w:rPr>
          <w:rFonts w:ascii="Times New Roman" w:hAnsi="Times New Roman" w:cs="Times New Roman"/>
          <w:sz w:val="24"/>
          <w:szCs w:val="24"/>
        </w:rPr>
        <w:t xml:space="preserve"> — 23 ноября 2001 г.</w:t>
      </w:r>
    </w:p>
    <w:p w:rsidR="00932707" w:rsidRDefault="00932707" w:rsidP="00932707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5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740" w:rsidRPr="009A5EB3" w:rsidRDefault="00C56D5F" w:rsidP="00932707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5EB3">
        <w:rPr>
          <w:rFonts w:ascii="Times New Roman" w:hAnsi="Times New Roman" w:cs="Times New Roman"/>
          <w:sz w:val="24"/>
          <w:szCs w:val="24"/>
        </w:rPr>
        <w:t>Человеческий дух должен быть свободен в своем стремлении к познанию.</w:t>
      </w:r>
      <w:r w:rsidR="00E06D70">
        <w:rPr>
          <w:rFonts w:ascii="Times New Roman" w:hAnsi="Times New Roman" w:cs="Times New Roman"/>
          <w:sz w:val="24"/>
          <w:szCs w:val="24"/>
        </w:rPr>
        <w:t xml:space="preserve"> </w:t>
      </w:r>
      <w:r w:rsidRPr="009A5EB3">
        <w:rPr>
          <w:rFonts w:ascii="Times New Roman" w:hAnsi="Times New Roman" w:cs="Times New Roman"/>
          <w:sz w:val="24"/>
          <w:szCs w:val="24"/>
        </w:rPr>
        <w:t>Понимание того, кто мы такие, для чего мы существуем</w:t>
      </w:r>
      <w:r w:rsidR="00E06D70">
        <w:rPr>
          <w:rFonts w:ascii="Times New Roman" w:hAnsi="Times New Roman" w:cs="Times New Roman"/>
          <w:sz w:val="24"/>
          <w:szCs w:val="24"/>
        </w:rPr>
        <w:t>,</w:t>
      </w:r>
      <w:r w:rsidRPr="009A5EB3">
        <w:rPr>
          <w:rFonts w:ascii="Times New Roman" w:hAnsi="Times New Roman" w:cs="Times New Roman"/>
          <w:sz w:val="24"/>
          <w:szCs w:val="24"/>
        </w:rPr>
        <w:t xml:space="preserve"> и как мы должны прожить свою жизнь, является основным импульсом человеческого сознания. Этот поиск себя и своего назначения — сущность нашей жизни. Следовательно, врожденное насущное стремление познать действительность — право и обязанность каждого человека. По этой причине учение </w:t>
      </w:r>
      <w:proofErr w:type="spellStart"/>
      <w:r w:rsidRPr="009A5EB3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9A5EB3">
        <w:rPr>
          <w:rFonts w:ascii="Times New Roman" w:hAnsi="Times New Roman" w:cs="Times New Roman"/>
          <w:sz w:val="24"/>
          <w:szCs w:val="24"/>
        </w:rPr>
        <w:t xml:space="preserve"> утверждает, что «сознание человека священно и должно быть уважаемо»</w:t>
      </w:r>
      <w:r w:rsidR="0096194E">
        <w:rPr>
          <w:rFonts w:ascii="Times New Roman" w:hAnsi="Times New Roman" w:cs="Times New Roman"/>
          <w:sz w:val="24"/>
          <w:szCs w:val="24"/>
        </w:rPr>
        <w:t>.</w:t>
      </w:r>
      <w:r w:rsidR="00A72740" w:rsidRPr="0096194E">
        <w:rPr>
          <w:rFonts w:ascii="Times New Roman" w:hAnsi="Times New Roman" w:cs="Times New Roman"/>
          <w:sz w:val="24"/>
          <w:szCs w:val="24"/>
          <w:vertAlign w:val="superscript"/>
        </w:rPr>
        <w:endnoteReference w:id="1"/>
      </w:r>
    </w:p>
    <w:p w:rsidR="00C56D5F" w:rsidRPr="009A5EB3" w:rsidRDefault="00C56D5F" w:rsidP="009A5EB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5EB3">
        <w:rPr>
          <w:rFonts w:ascii="Times New Roman" w:hAnsi="Times New Roman" w:cs="Times New Roman"/>
          <w:sz w:val="24"/>
          <w:szCs w:val="24"/>
        </w:rPr>
        <w:t>Поиск истины — чтобы увидеть «своими очами, а не очами других» означает процесс духовного поиска, базирующийся на открытости и чувстве справедливости</w:t>
      </w:r>
      <w:r w:rsidR="0096194E">
        <w:rPr>
          <w:rFonts w:ascii="Times New Roman" w:hAnsi="Times New Roman" w:cs="Times New Roman"/>
          <w:sz w:val="24"/>
          <w:szCs w:val="24"/>
        </w:rPr>
        <w:t>.</w:t>
      </w:r>
      <w:r w:rsidRPr="0096194E">
        <w:rPr>
          <w:rFonts w:ascii="Times New Roman" w:hAnsi="Times New Roman" w:cs="Times New Roman"/>
          <w:sz w:val="24"/>
          <w:szCs w:val="24"/>
          <w:vertAlign w:val="superscript"/>
        </w:rPr>
        <w:endnoteReference w:id="2"/>
      </w:r>
      <w:r w:rsidRPr="009A5EB3">
        <w:rPr>
          <w:rFonts w:ascii="Times New Roman" w:hAnsi="Times New Roman" w:cs="Times New Roman"/>
          <w:sz w:val="24"/>
          <w:szCs w:val="24"/>
        </w:rPr>
        <w:t xml:space="preserve"> Его внутренняя природа предполагает творчество и внутреннюю трансформацию; если идти по этому пути искренне и честно, он дарует ищущему «новое зрение, новый слух, новое сердце и новый разум»</w:t>
      </w:r>
      <w:r w:rsidR="0096194E">
        <w:rPr>
          <w:rFonts w:ascii="Times New Roman" w:hAnsi="Times New Roman" w:cs="Times New Roman"/>
          <w:sz w:val="24"/>
          <w:szCs w:val="24"/>
        </w:rPr>
        <w:t>.</w:t>
      </w:r>
      <w:r w:rsidRPr="0096194E">
        <w:rPr>
          <w:rFonts w:ascii="Times New Roman" w:hAnsi="Times New Roman" w:cs="Times New Roman"/>
          <w:sz w:val="24"/>
          <w:szCs w:val="24"/>
          <w:vertAlign w:val="superscript"/>
        </w:rPr>
        <w:endnoteReference w:id="3"/>
      </w:r>
      <w:r w:rsidRPr="009A5EB3">
        <w:rPr>
          <w:rFonts w:ascii="Times New Roman" w:hAnsi="Times New Roman" w:cs="Times New Roman"/>
          <w:sz w:val="24"/>
          <w:szCs w:val="24"/>
        </w:rPr>
        <w:t xml:space="preserve"> Посредством этого в мыслящей душе пробуждается способность к доброте, терпению и состраданию. Очевидно, что стремление человека к истине — это энергия, которую нельзя сдерживать, ибо если не будет свободы познания, человеческая природа останется в плену инс</w:t>
      </w:r>
      <w:r w:rsidR="00E06D70">
        <w:rPr>
          <w:rFonts w:ascii="Times New Roman" w:hAnsi="Times New Roman" w:cs="Times New Roman"/>
          <w:sz w:val="24"/>
          <w:szCs w:val="24"/>
        </w:rPr>
        <w:t>тинктов, невежества и страстей.</w:t>
      </w:r>
    </w:p>
    <w:p w:rsidR="00C56D5F" w:rsidRPr="009A5EB3" w:rsidRDefault="00C56D5F" w:rsidP="009A5EB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5EB3">
        <w:rPr>
          <w:rFonts w:ascii="Times New Roman" w:hAnsi="Times New Roman" w:cs="Times New Roman"/>
          <w:sz w:val="24"/>
          <w:szCs w:val="24"/>
        </w:rPr>
        <w:t xml:space="preserve">В эпоху нравственного кризиса и социальной дезинтеграции осознание своей человеческой природы становится жизненно необходимым для достижения прочного мира и процветания. На протяжении истории такое понимание сути человеческого бытия и поведения давалось религией. Ее незаменимая роль в стремлении человека к совершенству, а также основная функция формирования человеческого характера веками являлись основой для понимания человечеством своего предназначения и обеспечивали общественный порядок. Культивируя духовность, религия облагораживала жизнь людей, рождая чувство общности и единства цели как внутри общественных групп, так и между ними. Религия, по сути, составляет основу социального устройства, определяя убеждения и мораль, которые объединяют людей и придают смысл личной и общественной жизни. Таким образом, право на свободу совести является ключевым не только для удовлетворения личных духовных устремлений, но и для установления гармоничных </w:t>
      </w:r>
      <w:r w:rsidR="00E06D70">
        <w:rPr>
          <w:rFonts w:ascii="Times New Roman" w:hAnsi="Times New Roman" w:cs="Times New Roman"/>
          <w:sz w:val="24"/>
          <w:szCs w:val="24"/>
        </w:rPr>
        <w:t>и справедливых взаимоотношений.</w:t>
      </w:r>
    </w:p>
    <w:p w:rsidR="00C56D5F" w:rsidRPr="009A5EB3" w:rsidRDefault="00C56D5F" w:rsidP="009A5EB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5EB3">
        <w:rPr>
          <w:rFonts w:ascii="Times New Roman" w:hAnsi="Times New Roman" w:cs="Times New Roman"/>
          <w:sz w:val="24"/>
          <w:szCs w:val="24"/>
        </w:rPr>
        <w:t xml:space="preserve">Принуждение в вопросах веры искажает сами принципы религии. Приверженность может возникнуть только из веры, которая избрана свободно. Право на свободу мысли, совести и вероисповедания, прописанное в международных документах по правам человека, ведет начало из святых писаний мировых религий. Этот факт должен вселить в нас уверенность в том, что истины не следует бояться, поскольку она многогранна и охватывает весь спектр проявлений нашей религиозности. Если верующие верят в то, что Создатель вечен и является центром мироздания, то они также должны верить и в то, что свободный и искренний поиск истины приведет к истине. </w:t>
      </w:r>
    </w:p>
    <w:p w:rsidR="00C56D5F" w:rsidRPr="009A5EB3" w:rsidRDefault="00C56D5F" w:rsidP="009A5EB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5EB3">
        <w:rPr>
          <w:rFonts w:ascii="Times New Roman" w:hAnsi="Times New Roman" w:cs="Times New Roman"/>
          <w:sz w:val="24"/>
          <w:szCs w:val="24"/>
        </w:rPr>
        <w:lastRenderedPageBreak/>
        <w:t xml:space="preserve">Устранение всех барьеров на пути к свободному исследованию, принятию и выражению религиозных убеждений — решающий элемент для создания всеобщей культуры прав человека. Однако, чтобы расчистить дорогу для конструктивного диалога о роли религии в установлении социальной справедливости, необходимо учесть исторический аспект. Нельзя отрицать, что религия принесла людям много страданий. Вина за мракобесие и разжигание смуты лежит на тех, кто с корыстными целями присвоил себе символы и орудия религии. Фанатизм и религиозная рознь — это яд в чистом роднике терпимости, это извращение подлинных религиозных ценностей. Следовательно, чтобы оградить поток преображающей энергии религии от сил воинствующей ортодоксии, с одной стороны, и от безответственных призывов к вседозволенности, с другой, необходима бдительность. </w:t>
      </w:r>
    </w:p>
    <w:p w:rsidR="00C56D5F" w:rsidRPr="009A5EB3" w:rsidRDefault="00C56D5F" w:rsidP="009A5EB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A5EB3">
        <w:rPr>
          <w:rFonts w:ascii="Times New Roman" w:hAnsi="Times New Roman" w:cs="Times New Roman"/>
          <w:sz w:val="24"/>
          <w:szCs w:val="24"/>
        </w:rPr>
        <w:t>«Главный замысел, заложенный в основу Веры Божией и Религий Его</w:t>
      </w:r>
      <w:proofErr w:type="gramEnd"/>
      <w:r w:rsidRPr="009A5EB3">
        <w:rPr>
          <w:rFonts w:ascii="Times New Roman" w:hAnsi="Times New Roman" w:cs="Times New Roman"/>
          <w:sz w:val="24"/>
          <w:szCs w:val="24"/>
        </w:rPr>
        <w:t xml:space="preserve">, — говорит </w:t>
      </w:r>
      <w:proofErr w:type="spellStart"/>
      <w:r w:rsidRPr="009A5EB3">
        <w:rPr>
          <w:rFonts w:ascii="Times New Roman" w:hAnsi="Times New Roman" w:cs="Times New Roman"/>
          <w:sz w:val="24"/>
          <w:szCs w:val="24"/>
        </w:rPr>
        <w:t>Бахаулла</w:t>
      </w:r>
      <w:proofErr w:type="spellEnd"/>
      <w:r w:rsidRPr="009A5EB3">
        <w:rPr>
          <w:rFonts w:ascii="Times New Roman" w:hAnsi="Times New Roman" w:cs="Times New Roman"/>
          <w:sz w:val="24"/>
          <w:szCs w:val="24"/>
        </w:rPr>
        <w:t>, — заключается в защите интересов рода человеческого и в укреплении его единства, в распространении духа любви и братства между людьми. Не позволяйте, дабы превратилась она в источник раздоров и разногласий, ненависти и вражды»</w:t>
      </w:r>
      <w:r w:rsidR="0096194E">
        <w:rPr>
          <w:rFonts w:ascii="Times New Roman" w:hAnsi="Times New Roman" w:cs="Times New Roman"/>
          <w:sz w:val="24"/>
          <w:szCs w:val="24"/>
        </w:rPr>
        <w:t>.</w:t>
      </w:r>
      <w:r w:rsidR="00A72740" w:rsidRPr="0096194E">
        <w:rPr>
          <w:rFonts w:ascii="Times New Roman" w:hAnsi="Times New Roman" w:cs="Times New Roman"/>
          <w:sz w:val="24"/>
          <w:szCs w:val="24"/>
          <w:vertAlign w:val="superscript"/>
        </w:rPr>
        <w:endnoteReference w:id="4"/>
      </w:r>
      <w:r w:rsidR="00A72740" w:rsidRPr="009A5EB3">
        <w:rPr>
          <w:rFonts w:ascii="Times New Roman" w:hAnsi="Times New Roman" w:cs="Times New Roman"/>
          <w:sz w:val="24"/>
          <w:szCs w:val="24"/>
        </w:rPr>
        <w:t xml:space="preserve"> </w:t>
      </w:r>
      <w:r w:rsidRPr="009A5EB3">
        <w:rPr>
          <w:rFonts w:ascii="Times New Roman" w:hAnsi="Times New Roman" w:cs="Times New Roman"/>
          <w:sz w:val="24"/>
          <w:szCs w:val="24"/>
        </w:rPr>
        <w:t>Именно единство — единство, охватывающее и уважающее все разнообразие человечества — позволит решить все нынешние проблемы. Применение повсеместно учения о том, что мы должны относиться к другим так, как мы хотим, чтобы относились к нам — этика, по-разному повторяемая во всех великих религиях, несомненно, проявит целительную силу единства. Высшее выражение единства в действии — построение мирового сообщества, основанного на сотрудничестве, взаимодействии и искренней заботе о других. Одним словом, базовые духовные ценности, общие для всех мировых религий, являются ключом к примирению и процветанию народов планеты. Посредством этих ценностей и деятельности, на которую они вдохновляют, «Умы, сердца и все человеческие способности, обретают новые силы, пробуждается стремление к совершенствованию, научный мир озаряется светом новых идей и открытий, и возрождаются и расцветают все духовные добродетели, присущие роду человеческому».</w:t>
      </w:r>
      <w:r w:rsidRPr="0096194E">
        <w:rPr>
          <w:rFonts w:ascii="Times New Roman" w:hAnsi="Times New Roman" w:cs="Times New Roman"/>
          <w:sz w:val="24"/>
          <w:szCs w:val="24"/>
          <w:vertAlign w:val="superscript"/>
        </w:rPr>
        <w:endnoteReference w:id="5"/>
      </w:r>
    </w:p>
    <w:p w:rsidR="00C56D5F" w:rsidRPr="009A5EB3" w:rsidRDefault="00C56D5F" w:rsidP="009A5EB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5EB3">
        <w:rPr>
          <w:rFonts w:ascii="Times New Roman" w:hAnsi="Times New Roman" w:cs="Times New Roman"/>
          <w:sz w:val="24"/>
          <w:szCs w:val="24"/>
        </w:rPr>
        <w:t>Для преодоления предрассудков и подозрительности, поразивших мировые религиозные общины, их лидеры должны сосредоточиться именно на этих общих духовных ценностях, а не на расхождениях в доктринах или притязаниях на исключительность. Пусть каждая религия продемонстрирует свою способность вести народы к мирному сосуществованию, нравственной чистоте и взаимопониманию, вместо того, чтобы распространять злобу, страх и нетерпимость.</w:t>
      </w:r>
    </w:p>
    <w:p w:rsidR="00C56D5F" w:rsidRPr="009A5EB3" w:rsidRDefault="00C56D5F" w:rsidP="009A5EB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5EB3">
        <w:rPr>
          <w:rFonts w:ascii="Times New Roman" w:hAnsi="Times New Roman" w:cs="Times New Roman"/>
          <w:sz w:val="24"/>
          <w:szCs w:val="24"/>
        </w:rPr>
        <w:t xml:space="preserve">Недавняя тенденция к межрелигиозному диалогу по всему миру является положительным примером того, как разрозненные сообщества могут работать вместе, чтобы расширить видение и формировать общественный дискурс на основе единения. Религиозные лидеры имеют уникальную возможность привлечь внимание к возможностям и перспективам настоящего момента в делах человеческих и призвать всех ключевых общественных игроков к действию. Усиливающееся взаимодействие между духовными лидерами и их последователями, особенно детьми, несомненно, приведет к новому пониманию того, что возможно для людей и как можно развивать мирные модели коллективной жизни. «Закройте глаза на отчуждение, а затем устремите взор свой к единству» — советует </w:t>
      </w:r>
      <w:proofErr w:type="spellStart"/>
      <w:r w:rsidRPr="009A5EB3">
        <w:rPr>
          <w:rFonts w:ascii="Times New Roman" w:hAnsi="Times New Roman" w:cs="Times New Roman"/>
          <w:sz w:val="24"/>
          <w:szCs w:val="24"/>
        </w:rPr>
        <w:t>Бахаулла</w:t>
      </w:r>
      <w:proofErr w:type="spellEnd"/>
      <w:r w:rsidRPr="009A5EB3">
        <w:rPr>
          <w:rFonts w:ascii="Times New Roman" w:hAnsi="Times New Roman" w:cs="Times New Roman"/>
          <w:sz w:val="24"/>
          <w:szCs w:val="24"/>
        </w:rPr>
        <w:t xml:space="preserve"> — «Прочно держитесь того, что приведёт к </w:t>
      </w:r>
      <w:r w:rsidRPr="009A5EB3">
        <w:rPr>
          <w:rFonts w:ascii="Times New Roman" w:hAnsi="Times New Roman" w:cs="Times New Roman"/>
          <w:sz w:val="24"/>
          <w:szCs w:val="24"/>
        </w:rPr>
        <w:lastRenderedPageBreak/>
        <w:t>благосостоянию и спокойствию всего человечества. Сия пядь земли — одно единственное отечество и одно жилище».</w:t>
      </w:r>
      <w:r w:rsidRPr="0096194E">
        <w:rPr>
          <w:rFonts w:ascii="Times New Roman" w:hAnsi="Times New Roman" w:cs="Times New Roman"/>
          <w:sz w:val="24"/>
          <w:szCs w:val="24"/>
          <w:vertAlign w:val="superscript"/>
        </w:rPr>
        <w:endnoteReference w:id="6"/>
      </w:r>
    </w:p>
    <w:p w:rsidR="00C56D5F" w:rsidRPr="009A5EB3" w:rsidRDefault="00C56D5F" w:rsidP="009A5EB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5EB3">
        <w:rPr>
          <w:rFonts w:ascii="Times New Roman" w:hAnsi="Times New Roman" w:cs="Times New Roman"/>
          <w:sz w:val="24"/>
          <w:szCs w:val="24"/>
        </w:rPr>
        <w:t xml:space="preserve">Для всемирной общины </w:t>
      </w:r>
      <w:proofErr w:type="spellStart"/>
      <w:r w:rsidRPr="009A5EB3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9A5EB3">
        <w:rPr>
          <w:rFonts w:ascii="Times New Roman" w:hAnsi="Times New Roman" w:cs="Times New Roman"/>
          <w:sz w:val="24"/>
          <w:szCs w:val="24"/>
        </w:rPr>
        <w:t xml:space="preserve"> защита человеческих свобод является частью большой духовной задачи — развития набора отношений и практик, направленных на высвобождение глубинного человеческого потенциала. Бахаи полагают, что подлинный социальный прогресс может опираться только на духовные знания и добродетели. С этой точки зрения процесс создания всеобщего преобладания толерантности тесно связан с процессом нравственного и духовного развития.</w:t>
      </w:r>
    </w:p>
    <w:p w:rsidR="00C56D5F" w:rsidRPr="009A5EB3" w:rsidRDefault="00C56D5F" w:rsidP="009A5EB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5EB3">
        <w:rPr>
          <w:rFonts w:ascii="Times New Roman" w:hAnsi="Times New Roman" w:cs="Times New Roman"/>
          <w:sz w:val="24"/>
          <w:szCs w:val="24"/>
        </w:rPr>
        <w:t>На первый план, в таком случае, выходит воспитание как незаменимый инструмент научения нравственности. Чтобы выполнить широкие задачи и обеспечить «полное развитие человеческой личности и создание ее достоинства» и содействовать «взаимопониманию, терпимости и дружбе между всеми народами, расовыми и религиозными группами»,</w:t>
      </w:r>
      <w:r w:rsidRPr="0096194E">
        <w:rPr>
          <w:rFonts w:ascii="Times New Roman" w:hAnsi="Times New Roman" w:cs="Times New Roman"/>
          <w:sz w:val="24"/>
          <w:szCs w:val="24"/>
          <w:vertAlign w:val="superscript"/>
        </w:rPr>
        <w:endnoteReference w:id="7"/>
      </w:r>
      <w:r w:rsidRPr="009A5EB3">
        <w:rPr>
          <w:rFonts w:ascii="Times New Roman" w:hAnsi="Times New Roman" w:cs="Times New Roman"/>
          <w:sz w:val="24"/>
          <w:szCs w:val="24"/>
        </w:rPr>
        <w:t xml:space="preserve"> образование должно стремиться развивать комплексный набор человеческих способностей — интеллектуальных, артистических, социальных, моральных и духовных. Если мы хотим вырастить активных сторонников честности, дружбы и служения, другого пути нет. «Смотри на человека как на залежь бесценных самоцве</w:t>
      </w:r>
      <w:r w:rsidRPr="009A5EB3">
        <w:rPr>
          <w:rFonts w:ascii="Times New Roman" w:hAnsi="Times New Roman" w:cs="Times New Roman"/>
          <w:sz w:val="24"/>
          <w:szCs w:val="24"/>
        </w:rPr>
        <w:softHyphen/>
        <w:t xml:space="preserve">тов, — указывает </w:t>
      </w:r>
      <w:proofErr w:type="spellStart"/>
      <w:r w:rsidRPr="009A5EB3">
        <w:rPr>
          <w:rFonts w:ascii="Times New Roman" w:hAnsi="Times New Roman" w:cs="Times New Roman"/>
          <w:sz w:val="24"/>
          <w:szCs w:val="24"/>
        </w:rPr>
        <w:t>Бахаулла</w:t>
      </w:r>
      <w:proofErr w:type="spellEnd"/>
      <w:r w:rsidRPr="009A5EB3">
        <w:rPr>
          <w:rFonts w:ascii="Times New Roman" w:hAnsi="Times New Roman" w:cs="Times New Roman"/>
          <w:sz w:val="24"/>
          <w:szCs w:val="24"/>
        </w:rPr>
        <w:t>. — Только образование может извлечь сии сокровища и по</w:t>
      </w:r>
      <w:r w:rsidRPr="009A5EB3">
        <w:rPr>
          <w:rFonts w:ascii="Times New Roman" w:hAnsi="Times New Roman" w:cs="Times New Roman"/>
          <w:sz w:val="24"/>
          <w:szCs w:val="24"/>
        </w:rPr>
        <w:softHyphen/>
        <w:t>зволит человечеству обратить их себе на пользу»</w:t>
      </w:r>
      <w:r w:rsidR="0096194E">
        <w:rPr>
          <w:rFonts w:ascii="Times New Roman" w:hAnsi="Times New Roman" w:cs="Times New Roman"/>
          <w:sz w:val="24"/>
          <w:szCs w:val="24"/>
        </w:rPr>
        <w:t>.</w:t>
      </w:r>
      <w:r w:rsidRPr="0096194E">
        <w:rPr>
          <w:rFonts w:ascii="Times New Roman" w:hAnsi="Times New Roman" w:cs="Times New Roman"/>
          <w:sz w:val="24"/>
          <w:szCs w:val="24"/>
          <w:vertAlign w:val="superscript"/>
        </w:rPr>
        <w:endnoteReference w:id="8"/>
      </w:r>
      <w:r w:rsidRPr="009A5EB3">
        <w:rPr>
          <w:rFonts w:ascii="Times New Roman" w:hAnsi="Times New Roman" w:cs="Times New Roman"/>
          <w:sz w:val="24"/>
          <w:szCs w:val="24"/>
        </w:rPr>
        <w:t xml:space="preserve"> Эти «самоцветы» следует развивать сознательно, ибо хотя благородство, доброта и стремление к красоте и присущи самой нашей природе, люди легко становятся жертвами наклонностей, которые извращают нашу внутреннюю суть и гасят свет любви.</w:t>
      </w:r>
    </w:p>
    <w:p w:rsidR="00C56D5F" w:rsidRPr="009A5EB3" w:rsidRDefault="00C56D5F" w:rsidP="009A5EB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5EB3">
        <w:rPr>
          <w:rFonts w:ascii="Times New Roman" w:hAnsi="Times New Roman" w:cs="Times New Roman"/>
          <w:sz w:val="24"/>
          <w:szCs w:val="24"/>
        </w:rPr>
        <w:t xml:space="preserve">Следовательно, учебные программы не должны ограничиваться только знаниями о физических и социальных явлениях, они также должны обратиться к нравственности и духовности. Поскольку личное счастье и процветание общества тесно связаны, образовательные программы должны воспитывать в каждом ребенке именно такой двусторонний нравственный императив. С одной стороны, следует показать важность личной трансформации, интеллектуального, материального и духовного роста. С другой — поставить сложнейшую задачу преобразования общества. Чтобы выполнить эту двойную цель личной и общественной трансформации, человеку необходимо развить в себе особые нравственные качества, освоить такие концепции, ценности, установки и навыки, которые позволят сделать нужный нравственный выбор и построить взаимоотношения на </w:t>
      </w:r>
      <w:r w:rsidR="0096194E">
        <w:rPr>
          <w:rFonts w:ascii="Times New Roman" w:hAnsi="Times New Roman" w:cs="Times New Roman"/>
          <w:sz w:val="24"/>
          <w:szCs w:val="24"/>
        </w:rPr>
        <w:t>базе созидания и сотрудничества</w:t>
      </w:r>
      <w:r w:rsidR="0096194E" w:rsidRPr="0096194E">
        <w:rPr>
          <w:rFonts w:ascii="Times New Roman" w:hAnsi="Times New Roman" w:cs="Times New Roman"/>
          <w:sz w:val="24"/>
          <w:szCs w:val="24"/>
        </w:rPr>
        <w:t>.</w:t>
      </w:r>
      <w:r w:rsidRPr="0096194E">
        <w:rPr>
          <w:rFonts w:ascii="Times New Roman" w:hAnsi="Times New Roman" w:cs="Times New Roman"/>
          <w:sz w:val="24"/>
          <w:szCs w:val="24"/>
          <w:vertAlign w:val="superscript"/>
        </w:rPr>
        <w:endnoteReference w:id="9"/>
      </w:r>
      <w:r w:rsidRPr="009A5EB3">
        <w:rPr>
          <w:rFonts w:ascii="Times New Roman" w:hAnsi="Times New Roman" w:cs="Times New Roman"/>
          <w:sz w:val="24"/>
          <w:szCs w:val="24"/>
        </w:rPr>
        <w:t xml:space="preserve"> В основе развития этих способностей лежит стремление к поиску и применению истины во всех сферах человеческой деятельности. Поскольку моральное поведение является определенным выражением духовной природы человечества, усилия по нравственному воспитанию должны систематически опираться как на методы науки, так и на вклад религии.</w:t>
      </w:r>
    </w:p>
    <w:p w:rsidR="00C56D5F" w:rsidRPr="009A5EB3" w:rsidRDefault="00C56D5F" w:rsidP="009A5EB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5EB3">
        <w:rPr>
          <w:rFonts w:ascii="Times New Roman" w:hAnsi="Times New Roman" w:cs="Times New Roman"/>
          <w:sz w:val="24"/>
          <w:szCs w:val="24"/>
        </w:rPr>
        <w:t xml:space="preserve">Неотъемлемой частью любой образовательной инициативы, имеющей целью духовное и нравственное воспитание, должна быть концепция единства и взаимосвязи всего человечества. Единство и разнообразие неразрывны и дополняют друг друга. То, что самосознание человечества складывается из бесконечного множества личных мнений и мотивов, нисколько не умаляет его сущностного единства. Напротив, именно разнородность составляющих частей и отличает единство от единообразия. Следовательно, применение концепции единства в разнообразии означает развитие глобального самосознания, ощущение мирового гражданства и любви ко всему </w:t>
      </w:r>
      <w:r w:rsidRPr="009A5EB3">
        <w:rPr>
          <w:rFonts w:ascii="Times New Roman" w:hAnsi="Times New Roman" w:cs="Times New Roman"/>
          <w:sz w:val="24"/>
          <w:szCs w:val="24"/>
        </w:rPr>
        <w:lastRenderedPageBreak/>
        <w:t xml:space="preserve">человечеству. Это побуждает каждого индивидуума осознать, что, поскольку тело человечества едино и неделимо, каждый член человеческой расы рождается в мире как часть целого и несет ответственность перед целым. Это также предполагает, что для формирования мирного международного сообщества необходимо дать возможность развиваться и процветать сложным и разнообразным культурным выражениям человечества, а также взаимодействовать друг с другом в постоянно меняющихся проявлениях цивилизации. «Разнообразие в семье людей, — подчеркивается в писаниях </w:t>
      </w:r>
      <w:proofErr w:type="spellStart"/>
      <w:r w:rsidRPr="009A5EB3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9A5EB3">
        <w:rPr>
          <w:rFonts w:ascii="Times New Roman" w:hAnsi="Times New Roman" w:cs="Times New Roman"/>
          <w:sz w:val="24"/>
          <w:szCs w:val="24"/>
        </w:rPr>
        <w:t>, — должно стать источником любви и гармонии, подобно тому, как это происходит в музыке, где множество различных нот смешивается, создавая совершенную мелодию»</w:t>
      </w:r>
      <w:r w:rsidRPr="0096194E">
        <w:rPr>
          <w:rFonts w:ascii="Times New Roman" w:hAnsi="Times New Roman" w:cs="Times New Roman"/>
          <w:sz w:val="24"/>
          <w:szCs w:val="24"/>
          <w:vertAlign w:val="superscript"/>
        </w:rPr>
        <w:endnoteReference w:id="10"/>
      </w:r>
      <w:r w:rsidRPr="009A5EB3">
        <w:rPr>
          <w:rFonts w:ascii="Times New Roman" w:hAnsi="Times New Roman" w:cs="Times New Roman"/>
          <w:sz w:val="24"/>
          <w:szCs w:val="24"/>
        </w:rPr>
        <w:t>.</w:t>
      </w:r>
    </w:p>
    <w:p w:rsidR="00C56D5F" w:rsidRPr="009A5EB3" w:rsidRDefault="00C56D5F" w:rsidP="009A5EB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5EB3">
        <w:rPr>
          <w:rFonts w:ascii="Times New Roman" w:hAnsi="Times New Roman" w:cs="Times New Roman"/>
          <w:sz w:val="24"/>
          <w:szCs w:val="24"/>
        </w:rPr>
        <w:t xml:space="preserve">Богатое религиозное наследие человечества также можно рассматривать сквозь призму единства. </w:t>
      </w:r>
      <w:proofErr w:type="spellStart"/>
      <w:r w:rsidRPr="009A5EB3">
        <w:rPr>
          <w:rFonts w:ascii="Times New Roman" w:hAnsi="Times New Roman" w:cs="Times New Roman"/>
          <w:sz w:val="24"/>
          <w:szCs w:val="24"/>
        </w:rPr>
        <w:t>Бахаулла</w:t>
      </w:r>
      <w:proofErr w:type="spellEnd"/>
      <w:r w:rsidRPr="009A5EB3">
        <w:rPr>
          <w:rFonts w:ascii="Times New Roman" w:hAnsi="Times New Roman" w:cs="Times New Roman"/>
          <w:sz w:val="24"/>
          <w:szCs w:val="24"/>
        </w:rPr>
        <w:t xml:space="preserve"> утверждает: «Не может быть никакого сомнения в том, что народы земли, к какой бы расе или религии они ни принадлежали, черпают вдохновение из одного небесного Источника и подвластны одному Богу»</w:t>
      </w:r>
      <w:r w:rsidR="00E06D70">
        <w:rPr>
          <w:rFonts w:ascii="Times New Roman" w:hAnsi="Times New Roman" w:cs="Times New Roman"/>
          <w:sz w:val="24"/>
          <w:szCs w:val="24"/>
        </w:rPr>
        <w:t>.</w:t>
      </w:r>
      <w:r w:rsidRPr="0096194E">
        <w:rPr>
          <w:rFonts w:ascii="Times New Roman" w:hAnsi="Times New Roman" w:cs="Times New Roman"/>
          <w:sz w:val="24"/>
          <w:szCs w:val="24"/>
          <w:vertAlign w:val="superscript"/>
        </w:rPr>
        <w:endnoteReference w:id="11"/>
      </w:r>
      <w:r w:rsidRPr="009A5EB3">
        <w:rPr>
          <w:rFonts w:ascii="Times New Roman" w:hAnsi="Times New Roman" w:cs="Times New Roman"/>
          <w:sz w:val="24"/>
          <w:szCs w:val="24"/>
        </w:rPr>
        <w:t xml:space="preserve"> Следовательно, все мировые религии можно считать едиными по своей природе и цели, так как все они являются источником знания, энергии и вдохновения. Каждая религия в свое время помогла расширить границы человеческого сознания и общества — процесс, выводящий человечество к нравственной и духовной зрелости. Опираясь на эту идею, учебные программы по религиоведению могли бы обратить особое внимание на соответствующие цели и функции мировых религиозных систем, а также на теологические и нравственные связи между ними. Право на изучение религии и духовных корней человеческой мотивации можно рассматривать в этом контексте как жизненно важный элемент единого процесса сотрудничества и примирения.</w:t>
      </w:r>
    </w:p>
    <w:p w:rsidR="00C56D5F" w:rsidRPr="009A5EB3" w:rsidRDefault="00C56D5F" w:rsidP="009A5EB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5EB3">
        <w:rPr>
          <w:rFonts w:ascii="Times New Roman" w:hAnsi="Times New Roman" w:cs="Times New Roman"/>
          <w:sz w:val="24"/>
          <w:szCs w:val="24"/>
        </w:rPr>
        <w:t>Поощрение терпимости и взаимопонимания между различными сегментами человеческой семьи не может быть пассивным или риторическим упражнением. Нужно открыто противостоять всем формам провинциализма, замкнутости и предрассудков. К сожалению, именно религиозные предрассудки оказывают особенно опасное влияние, которое продолжает препятствовать человеческому прогрессу. Для того чтобы преодолеть их разрушающее влияние, требуются обдуманные и непрерывные усилия, и для этого необходимы действенные учебные программы нового типа. Но то же самое относится и к истинному смирению среди всех тех, кто верит в любящего и всемогущего Создателя.</w:t>
      </w:r>
    </w:p>
    <w:p w:rsidR="00C56D5F" w:rsidRPr="009A5EB3" w:rsidRDefault="00C56D5F" w:rsidP="009A5EB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5EB3">
        <w:rPr>
          <w:rFonts w:ascii="Times New Roman" w:hAnsi="Times New Roman" w:cs="Times New Roman"/>
          <w:sz w:val="24"/>
          <w:szCs w:val="24"/>
        </w:rPr>
        <w:t xml:space="preserve">Давайте будем уверены, и пусть это будет сообщено детям всего мира, что можно следовать по религиозному пути и быть терпимым. Будущий курс цивилизации зависит от этого. </w:t>
      </w:r>
      <w:proofErr w:type="spellStart"/>
      <w:r w:rsidRPr="009A5EB3">
        <w:rPr>
          <w:rFonts w:ascii="Times New Roman" w:hAnsi="Times New Roman" w:cs="Times New Roman"/>
          <w:sz w:val="24"/>
          <w:szCs w:val="24"/>
        </w:rPr>
        <w:t>Бахаулла</w:t>
      </w:r>
      <w:proofErr w:type="spellEnd"/>
      <w:r w:rsidRPr="009A5EB3">
        <w:rPr>
          <w:rFonts w:ascii="Times New Roman" w:hAnsi="Times New Roman" w:cs="Times New Roman"/>
          <w:sz w:val="24"/>
          <w:szCs w:val="24"/>
        </w:rPr>
        <w:t xml:space="preserve"> увещевает «соблюдать терпимость и праведность, кои суть два светоча среди тьмы мира сего и два наставника, просвещающие человечество»</w:t>
      </w:r>
      <w:r w:rsidR="00E06D70">
        <w:rPr>
          <w:rFonts w:ascii="Times New Roman" w:hAnsi="Times New Roman" w:cs="Times New Roman"/>
          <w:sz w:val="24"/>
          <w:szCs w:val="24"/>
        </w:rPr>
        <w:t>.</w:t>
      </w:r>
      <w:r w:rsidRPr="0096194E">
        <w:rPr>
          <w:rFonts w:ascii="Times New Roman" w:hAnsi="Times New Roman" w:cs="Times New Roman"/>
          <w:sz w:val="24"/>
          <w:szCs w:val="24"/>
          <w:vertAlign w:val="superscript"/>
        </w:rPr>
        <w:endnoteReference w:id="12"/>
      </w:r>
      <w:r w:rsidRPr="009A5EB3">
        <w:rPr>
          <w:rFonts w:ascii="Times New Roman" w:hAnsi="Times New Roman" w:cs="Times New Roman"/>
          <w:sz w:val="24"/>
          <w:szCs w:val="24"/>
        </w:rPr>
        <w:t> </w:t>
      </w:r>
    </w:p>
    <w:p w:rsidR="00C56D5F" w:rsidRPr="009A5EB3" w:rsidRDefault="00C56D5F" w:rsidP="009A5EB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56D5F" w:rsidRPr="009A5EB3" w:rsidRDefault="00C56D5F" w:rsidP="009A5EB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56D5F" w:rsidRDefault="00C56D5F" w:rsidP="009A5EB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32707" w:rsidRDefault="00932707" w:rsidP="009A5EB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72740" w:rsidRPr="009A5EB3" w:rsidRDefault="00A72740" w:rsidP="009A5EB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5DD3" w:rsidRDefault="002E5DD3" w:rsidP="009A5EB3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E5DD3" w:rsidSect="009327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A8" w:rsidRDefault="00063FA8" w:rsidP="00C56D5F">
      <w:pPr>
        <w:spacing w:after="0" w:line="240" w:lineRule="auto"/>
      </w:pPr>
      <w:r>
        <w:separator/>
      </w:r>
    </w:p>
  </w:endnote>
  <w:endnote w:type="continuationSeparator" w:id="0">
    <w:p w:rsidR="00063FA8" w:rsidRDefault="00063FA8" w:rsidP="00C56D5F">
      <w:pPr>
        <w:spacing w:after="0" w:line="240" w:lineRule="auto"/>
      </w:pPr>
      <w:r>
        <w:continuationSeparator/>
      </w:r>
    </w:p>
  </w:endnote>
  <w:endnote w:id="1">
    <w:p w:rsidR="00A72740" w:rsidRPr="00A72740" w:rsidRDefault="00A72740" w:rsidP="00A72740">
      <w:pPr>
        <w:pStyle w:val="a6"/>
        <w:spacing w:line="276" w:lineRule="auto"/>
        <w:ind w:left="142" w:hanging="142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en-US"/>
        </w:rPr>
      </w:pPr>
      <w:r w:rsidRPr="00A72740">
        <w:rPr>
          <w:color w:val="333333"/>
          <w:shd w:val="clear" w:color="auto" w:fill="FFFFFF"/>
          <w:lang w:val="en-US"/>
        </w:rPr>
        <w:endnoteRef/>
      </w:r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en-US"/>
        </w:rPr>
        <w:t xml:space="preserve"> '</w:t>
      </w:r>
      <w:proofErr w:type="spellStart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en-US"/>
        </w:rPr>
        <w:t>Abdu'l</w:t>
      </w:r>
      <w:proofErr w:type="spellEnd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en-US"/>
        </w:rPr>
        <w:t xml:space="preserve">-Baha, </w:t>
      </w:r>
      <w:proofErr w:type="gramStart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en-US"/>
        </w:rPr>
        <w:t>A</w:t>
      </w:r>
      <w:proofErr w:type="gramEnd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en-US"/>
        </w:rPr>
        <w:t>Traveller's</w:t>
      </w:r>
      <w:proofErr w:type="spellEnd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en-US"/>
        </w:rPr>
        <w:t xml:space="preserve"> Narrative (Wilmette: Baha'i Publishing Trust, 1980), С. 91.</w:t>
      </w:r>
    </w:p>
  </w:endnote>
  <w:endnote w:id="2">
    <w:p w:rsidR="00C56D5F" w:rsidRPr="00A72740" w:rsidRDefault="00C56D5F" w:rsidP="00A72740">
      <w:pPr>
        <w:pStyle w:val="a6"/>
        <w:spacing w:line="276" w:lineRule="auto"/>
        <w:ind w:left="142" w:hanging="142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en-US"/>
        </w:rPr>
        <w:endnoteRef/>
      </w:r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Бахаулла</w:t>
      </w:r>
      <w:proofErr w:type="spellEnd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 </w:t>
      </w:r>
      <w:hyperlink r:id="rId1" w:history="1">
        <w:r w:rsidRPr="00A72740">
          <w:rPr>
            <w:rStyle w:val="a5"/>
            <w:rFonts w:ascii="Times New Roman" w:hAnsi="Times New Roman" w:cs="Times New Roman"/>
            <w:sz w:val="22"/>
            <w:szCs w:val="22"/>
            <w:shd w:val="clear" w:color="auto" w:fill="FFFFFF"/>
          </w:rPr>
          <w:t>Сокровенные слова</w:t>
        </w:r>
      </w:hyperlink>
      <w:r w:rsidR="00A72740"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[</w:t>
      </w:r>
      <w:r w:rsid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Т</w:t>
      </w:r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екст] : [перевод с английского] / Централизованная религиозная организация «Община последователей веры Бахаи в России» — Изд. 3-е, </w:t>
      </w:r>
      <w:proofErr w:type="spellStart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испр</w:t>
      </w:r>
      <w:proofErr w:type="spellEnd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 — Москва: Новелла, 2014. — 77 с. С. 4</w:t>
      </w:r>
    </w:p>
  </w:endnote>
  <w:endnote w:id="3">
    <w:p w:rsidR="00C56D5F" w:rsidRPr="00A72740" w:rsidRDefault="00C56D5F" w:rsidP="00A72740">
      <w:pPr>
        <w:pStyle w:val="a6"/>
        <w:spacing w:line="276" w:lineRule="auto"/>
        <w:ind w:left="142" w:hanging="142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endnoteRef/>
      </w:r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Бахаулла</w:t>
      </w:r>
      <w:proofErr w:type="spellEnd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 </w:t>
      </w:r>
      <w:proofErr w:type="spellStart"/>
      <w:r w:rsidR="00063FA8">
        <w:rPr>
          <w:rStyle w:val="a5"/>
          <w:rFonts w:ascii="Times New Roman" w:hAnsi="Times New Roman" w:cs="Times New Roman"/>
          <w:sz w:val="22"/>
          <w:szCs w:val="22"/>
          <w:shd w:val="clear" w:color="auto" w:fill="FFFFFF"/>
        </w:rPr>
        <w:fldChar w:fldCharType="begin"/>
      </w:r>
      <w:r w:rsidR="00063FA8">
        <w:rPr>
          <w:rStyle w:val="a5"/>
          <w:rFonts w:ascii="Times New Roman" w:hAnsi="Times New Roman" w:cs="Times New Roman"/>
          <w:sz w:val="22"/>
          <w:szCs w:val="22"/>
          <w:shd w:val="clear" w:color="auto" w:fill="FFFFFF"/>
        </w:rPr>
        <w:instrText xml:space="preserve"> HYPERLINK "http://bahaiarc.org/bic/131-bibliography-b/full-texts/holy-texts/1260-iqan-r-2000" </w:instrText>
      </w:r>
      <w:r w:rsidR="00063FA8">
        <w:rPr>
          <w:rStyle w:val="a5"/>
          <w:rFonts w:ascii="Times New Roman" w:hAnsi="Times New Roman" w:cs="Times New Roman"/>
          <w:sz w:val="22"/>
          <w:szCs w:val="22"/>
          <w:shd w:val="clear" w:color="auto" w:fill="FFFFFF"/>
        </w:rPr>
        <w:fldChar w:fldCharType="separate"/>
      </w:r>
      <w:r w:rsidRPr="00A72740">
        <w:rPr>
          <w:rStyle w:val="a5"/>
          <w:rFonts w:ascii="Times New Roman" w:hAnsi="Times New Roman" w:cs="Times New Roman"/>
          <w:sz w:val="22"/>
          <w:szCs w:val="22"/>
          <w:shd w:val="clear" w:color="auto" w:fill="FFFFFF"/>
        </w:rPr>
        <w:t>Китаб</w:t>
      </w:r>
      <w:proofErr w:type="spellEnd"/>
      <w:r w:rsidRPr="00A72740">
        <w:rPr>
          <w:rStyle w:val="a5"/>
          <w:rFonts w:ascii="Times New Roman" w:hAnsi="Times New Roman" w:cs="Times New Roman"/>
          <w:sz w:val="22"/>
          <w:szCs w:val="22"/>
          <w:shd w:val="clear" w:color="auto" w:fill="FFFFFF"/>
        </w:rPr>
        <w:t>-и-</w:t>
      </w:r>
      <w:proofErr w:type="spellStart"/>
      <w:r w:rsidRPr="00A72740">
        <w:rPr>
          <w:rStyle w:val="a5"/>
          <w:rFonts w:ascii="Times New Roman" w:hAnsi="Times New Roman" w:cs="Times New Roman"/>
          <w:sz w:val="22"/>
          <w:szCs w:val="22"/>
          <w:shd w:val="clear" w:color="auto" w:fill="FFFFFF"/>
        </w:rPr>
        <w:t>Иган</w:t>
      </w:r>
      <w:proofErr w:type="spellEnd"/>
      <w:r w:rsidR="00063FA8">
        <w:rPr>
          <w:rStyle w:val="a5"/>
          <w:rFonts w:ascii="Times New Roman" w:hAnsi="Times New Roman" w:cs="Times New Roman"/>
          <w:sz w:val="22"/>
          <w:szCs w:val="22"/>
          <w:shd w:val="clear" w:color="auto" w:fill="FFFFFF"/>
        </w:rPr>
        <w:fldChar w:fldCharType="end"/>
      </w:r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/ Духовное Собрание Бахаи России – СПб.: Единение, 2000. – 213c. п.216</w:t>
      </w:r>
    </w:p>
  </w:endnote>
  <w:endnote w:id="4">
    <w:p w:rsidR="00A72740" w:rsidRPr="00CD37EC" w:rsidRDefault="00A72740" w:rsidP="00A72740">
      <w:pPr>
        <w:pStyle w:val="a6"/>
        <w:spacing w:line="276" w:lineRule="auto"/>
        <w:ind w:left="142" w:hanging="142"/>
        <w:rPr>
          <w:rFonts w:ascii="Times New Roman" w:hAnsi="Times New Roman" w:cs="Times New Roman"/>
          <w:sz w:val="22"/>
          <w:szCs w:val="22"/>
        </w:rPr>
      </w:pPr>
      <w:r w:rsidRPr="00A72740">
        <w:rPr>
          <w:color w:val="333333"/>
          <w:shd w:val="clear" w:color="auto" w:fill="FFFFFF"/>
        </w:rPr>
        <w:endnoteRef/>
      </w:r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37E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Бахаулла</w:t>
      </w:r>
      <w:proofErr w:type="spellEnd"/>
      <w:r w:rsidRPr="00CD37E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. Скрижали, явленные после </w:t>
      </w:r>
      <w:proofErr w:type="spellStart"/>
      <w:r w:rsidRPr="00CD37E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Китаб</w:t>
      </w:r>
      <w:proofErr w:type="spellEnd"/>
      <w:r w:rsidRPr="00CD37E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-и-</w:t>
      </w:r>
      <w:proofErr w:type="spellStart"/>
      <w:r w:rsidRPr="00CD37E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Агдас</w:t>
      </w:r>
      <w:proofErr w:type="spellEnd"/>
      <w:r w:rsidRPr="00CD37E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/ Духовное Собрание Бахаи России; Пер. с англ. – СПб.: Единение, 2004. – 240 с.</w:t>
      </w:r>
    </w:p>
  </w:endnote>
  <w:endnote w:id="5">
    <w:p w:rsidR="00C56D5F" w:rsidRPr="00A72740" w:rsidRDefault="00C56D5F" w:rsidP="00A72740">
      <w:pPr>
        <w:pStyle w:val="a6"/>
        <w:spacing w:line="276" w:lineRule="auto"/>
        <w:ind w:left="142" w:hanging="142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en-US"/>
        </w:rPr>
      </w:pPr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endnoteRef/>
      </w:r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en-US"/>
        </w:rPr>
        <w:t xml:space="preserve"> '</w:t>
      </w:r>
      <w:proofErr w:type="spellStart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en-US"/>
        </w:rPr>
        <w:t>Abdu'l</w:t>
      </w:r>
      <w:proofErr w:type="spellEnd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en-US"/>
        </w:rPr>
        <w:t xml:space="preserve">-Baha, </w:t>
      </w:r>
      <w:proofErr w:type="gramStart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en-US"/>
        </w:rPr>
        <w:t>The</w:t>
      </w:r>
      <w:proofErr w:type="gramEnd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en-US"/>
        </w:rPr>
        <w:t xml:space="preserve"> Promulgation of Universal Peace (Wilmette: Baha'i Publishing Trust, 1995), </w:t>
      </w:r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С</w:t>
      </w:r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en-US"/>
        </w:rPr>
        <w:t>. 278.</w:t>
      </w:r>
    </w:p>
  </w:endnote>
  <w:endnote w:id="6">
    <w:p w:rsidR="00C56D5F" w:rsidRPr="00A72740" w:rsidRDefault="00C56D5F" w:rsidP="00A72740">
      <w:pPr>
        <w:pStyle w:val="a6"/>
        <w:spacing w:line="276" w:lineRule="auto"/>
        <w:ind w:left="142" w:hanging="142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A72740">
        <w:rPr>
          <w:color w:val="333333"/>
          <w:shd w:val="clear" w:color="auto" w:fill="FFFFFF"/>
        </w:rPr>
        <w:endnoteRef/>
      </w:r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37E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Бахаулла</w:t>
      </w:r>
      <w:proofErr w:type="spellEnd"/>
      <w:r w:rsidRPr="00CD37E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 </w:t>
      </w:r>
      <w:hyperlink r:id="rId2" w:history="1">
        <w:r w:rsidRPr="00A72740">
          <w:rPr>
            <w:rStyle w:val="a5"/>
            <w:rFonts w:ascii="Times New Roman" w:hAnsi="Times New Roman" w:cs="Times New Roman"/>
            <w:sz w:val="22"/>
            <w:szCs w:val="22"/>
            <w:shd w:val="clear" w:color="auto" w:fill="FFFFFF"/>
          </w:rPr>
          <w:t xml:space="preserve">Скрижали, явленные после </w:t>
        </w:r>
        <w:proofErr w:type="spellStart"/>
        <w:r w:rsidRPr="00A72740">
          <w:rPr>
            <w:rStyle w:val="a5"/>
            <w:rFonts w:ascii="Times New Roman" w:hAnsi="Times New Roman" w:cs="Times New Roman"/>
            <w:sz w:val="22"/>
            <w:szCs w:val="22"/>
            <w:shd w:val="clear" w:color="auto" w:fill="FFFFFF"/>
          </w:rPr>
          <w:t>Китаб</w:t>
        </w:r>
        <w:proofErr w:type="spellEnd"/>
        <w:r w:rsidRPr="00A72740">
          <w:rPr>
            <w:rStyle w:val="a5"/>
            <w:rFonts w:ascii="Times New Roman" w:hAnsi="Times New Roman" w:cs="Times New Roman"/>
            <w:sz w:val="22"/>
            <w:szCs w:val="22"/>
            <w:shd w:val="clear" w:color="auto" w:fill="FFFFFF"/>
          </w:rPr>
          <w:t>-и-</w:t>
        </w:r>
        <w:proofErr w:type="spellStart"/>
        <w:r w:rsidRPr="00A72740">
          <w:rPr>
            <w:rStyle w:val="a5"/>
            <w:rFonts w:ascii="Times New Roman" w:hAnsi="Times New Roman" w:cs="Times New Roman"/>
            <w:sz w:val="22"/>
            <w:szCs w:val="22"/>
            <w:shd w:val="clear" w:color="auto" w:fill="FFFFFF"/>
          </w:rPr>
          <w:t>Агдас</w:t>
        </w:r>
        <w:proofErr w:type="spellEnd"/>
      </w:hyperlink>
      <w:r w:rsidRPr="00CD37E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 / Духовное Собрание Бахаи России; Пер. с </w:t>
      </w:r>
      <w:bookmarkStart w:id="0" w:name="_GoBack"/>
      <w:bookmarkEnd w:id="0"/>
      <w:r w:rsidRPr="00CD37E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англ. – СПб.: Единение, 2004. – 240 с.</w:t>
      </w:r>
    </w:p>
  </w:endnote>
  <w:endnote w:id="7">
    <w:p w:rsidR="00C56D5F" w:rsidRPr="00A72740" w:rsidRDefault="00C56D5F" w:rsidP="00A72740">
      <w:pPr>
        <w:pStyle w:val="a6"/>
        <w:spacing w:line="276" w:lineRule="auto"/>
        <w:ind w:left="142" w:hanging="142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A72740">
        <w:rPr>
          <w:color w:val="333333"/>
          <w:shd w:val="clear" w:color="auto" w:fill="FFFFFF"/>
        </w:rPr>
        <w:endnoteRef/>
      </w:r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Международный пакт об экономических, социальных и культурных правах, статья 13, и Всеобщая декларация прав человека, статья 26.</w:t>
      </w:r>
    </w:p>
  </w:endnote>
  <w:endnote w:id="8">
    <w:p w:rsidR="00C56D5F" w:rsidRPr="00A72740" w:rsidRDefault="00C56D5F" w:rsidP="00A72740">
      <w:pPr>
        <w:pStyle w:val="a6"/>
        <w:spacing w:line="276" w:lineRule="auto"/>
        <w:ind w:left="142" w:hanging="142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A72740">
        <w:rPr>
          <w:color w:val="333333"/>
          <w:shd w:val="clear" w:color="auto" w:fill="FFFFFF"/>
        </w:rPr>
        <w:endnoteRef/>
      </w:r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Бахаулла</w:t>
      </w:r>
      <w:proofErr w:type="spellEnd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. </w:t>
      </w:r>
      <w:hyperlink r:id="rId3" w:history="1">
        <w:r w:rsidRPr="00A72740">
          <w:rPr>
            <w:rStyle w:val="a5"/>
            <w:rFonts w:ascii="Times New Roman" w:hAnsi="Times New Roman" w:cs="Times New Roman"/>
            <w:sz w:val="22"/>
            <w:szCs w:val="22"/>
            <w:shd w:val="clear" w:color="auto" w:fill="FFFFFF"/>
          </w:rPr>
          <w:t>Крупицы из Писаний</w:t>
        </w:r>
      </w:hyperlink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. 2-е изд. </w:t>
      </w:r>
      <w:proofErr w:type="spellStart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испр</w:t>
      </w:r>
      <w:proofErr w:type="spellEnd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 Пер. с англ. – М.: ЦРО "Община последователей Веры Бахаи в России", 2009. – 256 с. СХХII.</w:t>
      </w:r>
    </w:p>
  </w:endnote>
  <w:endnote w:id="9">
    <w:p w:rsidR="00C56D5F" w:rsidRPr="00A72740" w:rsidRDefault="00C56D5F" w:rsidP="00A72740">
      <w:pPr>
        <w:pStyle w:val="a6"/>
        <w:spacing w:line="276" w:lineRule="auto"/>
        <w:ind w:left="142" w:hanging="142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A72740">
        <w:rPr>
          <w:color w:val="333333"/>
          <w:shd w:val="clear" w:color="auto" w:fill="FFFFFF"/>
        </w:rPr>
        <w:endnoteRef/>
      </w:r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Философия образования Университета </w:t>
      </w:r>
      <w:proofErr w:type="spellStart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Нур</w:t>
      </w:r>
      <w:proofErr w:type="spellEnd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, второго по величине частного высшего учебного заведения в Боливии и </w:t>
      </w:r>
      <w:r w:rsidR="00CD37EC"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работающего по принципам</w:t>
      </w:r>
      <w:r w:rsidR="00A72740"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A72740"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бахаи</w:t>
      </w:r>
      <w:proofErr w:type="spellEnd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, в значительной степени основана на этой идее моральных способностей.</w:t>
      </w:r>
    </w:p>
  </w:endnote>
  <w:endnote w:id="10">
    <w:p w:rsidR="00C56D5F" w:rsidRPr="00A72740" w:rsidRDefault="00C56D5F" w:rsidP="00A72740">
      <w:pPr>
        <w:pStyle w:val="a6"/>
        <w:spacing w:line="276" w:lineRule="auto"/>
        <w:ind w:left="142" w:hanging="142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A72740">
        <w:rPr>
          <w:color w:val="333333"/>
          <w:shd w:val="clear" w:color="auto" w:fill="FFFFFF"/>
        </w:rPr>
        <w:endnoteRef/>
      </w:r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hyperlink r:id="rId4" w:history="1">
        <w:r w:rsidRPr="00A72740">
          <w:rPr>
            <w:rStyle w:val="a5"/>
            <w:rFonts w:ascii="Times New Roman" w:hAnsi="Times New Roman" w:cs="Times New Roman"/>
            <w:sz w:val="22"/>
            <w:szCs w:val="22"/>
            <w:shd w:val="clear" w:color="auto" w:fill="FFFFFF"/>
          </w:rPr>
          <w:t>Парижские беседы</w:t>
        </w:r>
      </w:hyperlink>
      <w:r w:rsidRPr="00CD37E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 Выступления Абдул-Баха в Париже в 1911 году. Пер. с англ.– СПб.: Единение, 1999.</w:t>
      </w:r>
      <w:r w:rsid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CD37E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– 159 с.</w:t>
      </w:r>
    </w:p>
  </w:endnote>
  <w:endnote w:id="11">
    <w:p w:rsidR="00C56D5F" w:rsidRPr="00A72740" w:rsidRDefault="00C56D5F" w:rsidP="00A72740">
      <w:pPr>
        <w:pStyle w:val="a6"/>
        <w:spacing w:line="276" w:lineRule="auto"/>
        <w:ind w:left="142" w:hanging="142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A72740">
        <w:rPr>
          <w:color w:val="333333"/>
          <w:shd w:val="clear" w:color="auto" w:fill="FFFFFF"/>
        </w:rPr>
        <w:endnoteRef/>
      </w:r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Бахаулла</w:t>
      </w:r>
      <w:proofErr w:type="spellEnd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. Крупицы из Писаний. 2-е изд. </w:t>
      </w:r>
      <w:proofErr w:type="spellStart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испр</w:t>
      </w:r>
      <w:proofErr w:type="spellEnd"/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 Пер. с англ. – М.: ЦРО "Община последователей Веры Бахаи в России", 2009. – 256 с. CXI.</w:t>
      </w:r>
    </w:p>
  </w:endnote>
  <w:endnote w:id="12">
    <w:p w:rsidR="008A1842" w:rsidRPr="00CD37EC" w:rsidRDefault="00C56D5F" w:rsidP="00A72740">
      <w:pPr>
        <w:pStyle w:val="a6"/>
        <w:spacing w:line="276" w:lineRule="auto"/>
        <w:ind w:left="142" w:hanging="142"/>
        <w:rPr>
          <w:rFonts w:ascii="Times New Roman" w:hAnsi="Times New Roman" w:cs="Times New Roman"/>
          <w:sz w:val="22"/>
          <w:szCs w:val="22"/>
        </w:rPr>
      </w:pPr>
      <w:r w:rsidRPr="00A72740">
        <w:rPr>
          <w:color w:val="333333"/>
          <w:shd w:val="clear" w:color="auto" w:fill="FFFFFF"/>
        </w:rPr>
        <w:endnoteRef/>
      </w:r>
      <w:r w:rsidRPr="00A72740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37E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Бахаулла</w:t>
      </w:r>
      <w:proofErr w:type="spellEnd"/>
      <w:r w:rsidRPr="00CD37E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. Скрижали, явленные после </w:t>
      </w:r>
      <w:proofErr w:type="spellStart"/>
      <w:r w:rsidRPr="00CD37E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Китаб</w:t>
      </w:r>
      <w:proofErr w:type="spellEnd"/>
      <w:r w:rsidRPr="00CD37E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-и-</w:t>
      </w:r>
      <w:proofErr w:type="spellStart"/>
      <w:r w:rsidRPr="00CD37E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Агдас</w:t>
      </w:r>
      <w:proofErr w:type="spellEnd"/>
      <w:r w:rsidRPr="00CD37E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/ Духовное Собрание Бахаи России; Пер. с англ. – СПб.: Единение, 2004. – 240 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31" w:rsidRDefault="0056493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131856"/>
      <w:docPartObj>
        <w:docPartGallery w:val="Page Numbers (Bottom of Page)"/>
        <w:docPartUnique/>
      </w:docPartObj>
    </w:sdtPr>
    <w:sdtEndPr/>
    <w:sdtContent>
      <w:p w:rsidR="009A5EB3" w:rsidRDefault="009A5EB3" w:rsidP="00CD37E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034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31" w:rsidRDefault="005649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A8" w:rsidRDefault="00063FA8" w:rsidP="00C56D5F">
      <w:pPr>
        <w:spacing w:after="0" w:line="240" w:lineRule="auto"/>
      </w:pPr>
      <w:r>
        <w:separator/>
      </w:r>
    </w:p>
  </w:footnote>
  <w:footnote w:type="continuationSeparator" w:id="0">
    <w:p w:rsidR="00063FA8" w:rsidRDefault="00063FA8" w:rsidP="00C5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31" w:rsidRDefault="0056493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31" w:rsidRDefault="0056493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31" w:rsidRDefault="0056493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5F"/>
    <w:rsid w:val="00032A6F"/>
    <w:rsid w:val="00063FA8"/>
    <w:rsid w:val="002E5DD3"/>
    <w:rsid w:val="002F4CA6"/>
    <w:rsid w:val="004879AF"/>
    <w:rsid w:val="00564931"/>
    <w:rsid w:val="00604034"/>
    <w:rsid w:val="008A1842"/>
    <w:rsid w:val="00932707"/>
    <w:rsid w:val="0096194E"/>
    <w:rsid w:val="00970195"/>
    <w:rsid w:val="009A5EB3"/>
    <w:rsid w:val="00A72740"/>
    <w:rsid w:val="00C56D5F"/>
    <w:rsid w:val="00CD37EC"/>
    <w:rsid w:val="00E06D70"/>
    <w:rsid w:val="00F8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D5F"/>
  </w:style>
  <w:style w:type="paragraph" w:styleId="1">
    <w:name w:val="heading 1"/>
    <w:basedOn w:val="a"/>
    <w:next w:val="a"/>
    <w:link w:val="10"/>
    <w:uiPriority w:val="9"/>
    <w:qFormat/>
    <w:rsid w:val="0093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5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6D5F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C56D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56D5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C56D5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56D5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56D5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5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6D5F"/>
  </w:style>
  <w:style w:type="paragraph" w:styleId="ab">
    <w:name w:val="footer"/>
    <w:basedOn w:val="a"/>
    <w:link w:val="ac"/>
    <w:uiPriority w:val="99"/>
    <w:unhideWhenUsed/>
    <w:rsid w:val="00C5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6D5F"/>
  </w:style>
  <w:style w:type="character" w:styleId="ad">
    <w:name w:val="FollowedHyperlink"/>
    <w:basedOn w:val="a0"/>
    <w:uiPriority w:val="99"/>
    <w:semiHidden/>
    <w:unhideWhenUsed/>
    <w:rsid w:val="00F86EDA"/>
    <w:rPr>
      <w:color w:val="954F72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CD37E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D37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D37EC"/>
    <w:rPr>
      <w:vertAlign w:val="superscript"/>
    </w:rPr>
  </w:style>
  <w:style w:type="character" w:styleId="af1">
    <w:name w:val="Emphasis"/>
    <w:basedOn w:val="a0"/>
    <w:uiPriority w:val="20"/>
    <w:qFormat/>
    <w:rsid w:val="0093270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327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itle"/>
    <w:basedOn w:val="a"/>
    <w:next w:val="a"/>
    <w:link w:val="af3"/>
    <w:uiPriority w:val="10"/>
    <w:qFormat/>
    <w:rsid w:val="00932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93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ahaiarc.org/bic/131-bibliography-b/full-texts/holy-texts/1224-gleanings_2009" TargetMode="External"/><Relationship Id="rId2" Type="http://schemas.openxmlformats.org/officeDocument/2006/relationships/hyperlink" Target="http://bahaiarc.org/bic/131-bibliography-b/full-texts/holy-texts/1877-afteraqdas-2004" TargetMode="External"/><Relationship Id="rId1" Type="http://schemas.openxmlformats.org/officeDocument/2006/relationships/hyperlink" Target="http://bahaiarc.org/100-bibliography-b/2403-hidden-words-2014-r" TargetMode="External"/><Relationship Id="rId4" Type="http://schemas.openxmlformats.org/officeDocument/2006/relationships/hyperlink" Target="http://bahaiarc.org/bic/131-bibliography-b/full-texts/holy-texts/863-paris-tal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бахаи об образовании и свободе вероисповедания</dc:title>
  <dc:subject/>
  <dc:creator/>
  <cp:keywords/>
  <dc:description/>
  <cp:lastModifiedBy/>
  <cp:revision>1</cp:revision>
  <dcterms:created xsi:type="dcterms:W3CDTF">2019-04-02T09:55:00Z</dcterms:created>
  <dcterms:modified xsi:type="dcterms:W3CDTF">2019-04-02T09:56:00Z</dcterms:modified>
</cp:coreProperties>
</file>