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6387C" w:rsidRDefault="005C453A">
      <w:pPr>
        <w:jc w:val="center"/>
        <w:rPr>
          <w:smallCaps/>
          <w:sz w:val="22"/>
        </w:rPr>
      </w:pPr>
      <w:r w:rsidRPr="0016387C">
        <w:rPr>
          <w:smallCaps/>
          <w:sz w:val="22"/>
        </w:rPr>
        <w:t>Всемирный Дом Справедливости</w:t>
      </w:r>
    </w:p>
    <w:p w:rsidR="00000000" w:rsidRPr="0016387C" w:rsidRDefault="005C453A">
      <w:pPr>
        <w:jc w:val="center"/>
        <w:rPr>
          <w:sz w:val="22"/>
        </w:rPr>
      </w:pPr>
      <w:r w:rsidRPr="0016387C">
        <w:rPr>
          <w:sz w:val="22"/>
        </w:rPr>
        <w:t xml:space="preserve">Отдел </w:t>
      </w:r>
      <w:r w:rsidR="0016387C" w:rsidRPr="0016387C">
        <w:rPr>
          <w:sz w:val="22"/>
        </w:rPr>
        <w:t>с</w:t>
      </w:r>
      <w:r w:rsidRPr="0016387C">
        <w:rPr>
          <w:sz w:val="22"/>
        </w:rPr>
        <w:t>екретариата</w:t>
      </w:r>
    </w:p>
    <w:p w:rsidR="00000000" w:rsidRPr="0016387C" w:rsidRDefault="005C453A">
      <w:pPr>
        <w:rPr>
          <w:sz w:val="22"/>
        </w:rPr>
      </w:pPr>
    </w:p>
    <w:p w:rsidR="00000000" w:rsidRPr="0016387C" w:rsidRDefault="005C453A">
      <w:pPr>
        <w:rPr>
          <w:sz w:val="22"/>
        </w:rPr>
      </w:pPr>
      <w:r w:rsidRPr="0016387C">
        <w:rPr>
          <w:sz w:val="22"/>
        </w:rPr>
        <w:t>24 сентября 2000 г.</w:t>
      </w:r>
    </w:p>
    <w:p w:rsidR="00000000" w:rsidRPr="0016387C" w:rsidRDefault="005C453A">
      <w:pPr>
        <w:rPr>
          <w:sz w:val="22"/>
        </w:rPr>
      </w:pPr>
    </w:p>
    <w:p w:rsidR="00000000" w:rsidRPr="0016387C" w:rsidRDefault="005C453A">
      <w:pPr>
        <w:rPr>
          <w:sz w:val="22"/>
        </w:rPr>
      </w:pPr>
      <w:r w:rsidRPr="0016387C">
        <w:rPr>
          <w:sz w:val="22"/>
        </w:rPr>
        <w:t>Всем Национальным Духовным Собраниям</w:t>
      </w:r>
    </w:p>
    <w:p w:rsidR="0016387C" w:rsidRPr="0016387C" w:rsidRDefault="0016387C">
      <w:pPr>
        <w:rPr>
          <w:sz w:val="22"/>
        </w:rPr>
      </w:pPr>
    </w:p>
    <w:p w:rsidR="00000000" w:rsidRPr="0016387C" w:rsidRDefault="005C453A">
      <w:pPr>
        <w:rPr>
          <w:sz w:val="22"/>
        </w:rPr>
      </w:pPr>
      <w:r w:rsidRPr="0016387C">
        <w:rPr>
          <w:sz w:val="22"/>
        </w:rPr>
        <w:t>Дорогие друзья-бахаи!</w:t>
      </w:r>
    </w:p>
    <w:p w:rsidR="00000000" w:rsidRPr="0016387C" w:rsidRDefault="005C453A">
      <w:pPr>
        <w:rPr>
          <w:sz w:val="22"/>
        </w:rPr>
      </w:pPr>
      <w:r w:rsidRPr="0016387C">
        <w:rPr>
          <w:sz w:val="22"/>
        </w:rPr>
        <w:t xml:space="preserve">В Послании к </w:t>
      </w:r>
      <w:proofErr w:type="spellStart"/>
      <w:r w:rsidRPr="0016387C">
        <w:rPr>
          <w:sz w:val="22"/>
        </w:rPr>
        <w:t>Ризвану</w:t>
      </w:r>
      <w:proofErr w:type="spellEnd"/>
      <w:r w:rsidRPr="0016387C">
        <w:rPr>
          <w:sz w:val="22"/>
        </w:rPr>
        <w:t xml:space="preserve"> 2000 г. Всемирный</w:t>
      </w:r>
      <w:r w:rsidRPr="0016387C">
        <w:rPr>
          <w:sz w:val="22"/>
        </w:rPr>
        <w:t xml:space="preserve"> Дом Справедливости с большим интересом указал на то, что в этом году состоятся «Встречи Тысячелетия», посвященные глобальным проблемам, требующим срочных решений, а также тому, каким образом Организация Объединенных Наций собирается их решать. В течение п</w:t>
      </w:r>
      <w:r w:rsidRPr="0016387C">
        <w:rPr>
          <w:sz w:val="22"/>
        </w:rPr>
        <w:t>ервой недели этого месяца в Нью-Йорке, в штаб-квартире ООН, прошел Саммит — последнее и самое значительное из трех событий в этом ряду, где собралось беспрецедентное число глав государств и правительств. Принимая во внимание историческую важность этого и б</w:t>
      </w:r>
      <w:r w:rsidRPr="0016387C">
        <w:rPr>
          <w:sz w:val="22"/>
        </w:rPr>
        <w:t>олее ранних событий, а также активное участие во всех трех встречах представителей Международного Сообщества Бахаи, Дом Справедливости поручил нам передать следующее:</w:t>
      </w:r>
    </w:p>
    <w:p w:rsidR="00000000" w:rsidRPr="0016387C" w:rsidRDefault="005C453A">
      <w:pPr>
        <w:rPr>
          <w:sz w:val="22"/>
        </w:rPr>
      </w:pPr>
      <w:r w:rsidRPr="0016387C">
        <w:rPr>
          <w:sz w:val="22"/>
        </w:rPr>
        <w:t>Обратившись на сессии Генеральной Ассамблеи 2000 г. к лидерам мира с призывом провести вс</w:t>
      </w:r>
      <w:r w:rsidRPr="0016387C">
        <w:rPr>
          <w:sz w:val="22"/>
        </w:rPr>
        <w:t>тречу на высшем уровне, Генеральный Секретарь ООН высказал мысль о полезности учета мнений и рекомендаций организаций гражданского общества; так родилась идея Форума Тысячелетия. Генеральный Секретарь также горячо поддержал идею о том, что встреча религиоз</w:t>
      </w:r>
      <w:r w:rsidRPr="0016387C">
        <w:rPr>
          <w:sz w:val="22"/>
        </w:rPr>
        <w:t>ных и духовных лидеров, преданных идее мира во всем мире, благоприятно сказалась бы на эффективности работы Организации Объединенных Наций.</w:t>
      </w:r>
    </w:p>
    <w:p w:rsidR="00000000" w:rsidRPr="0016387C" w:rsidRDefault="005C453A">
      <w:pPr>
        <w:rPr>
          <w:sz w:val="22"/>
        </w:rPr>
      </w:pPr>
      <w:r w:rsidRPr="0016387C">
        <w:rPr>
          <w:sz w:val="22"/>
        </w:rPr>
        <w:t>Таким образом, Форум Тысячелетия, первая из этих встреч, собрал 22-26 мая более тысячи представителей неправительств</w:t>
      </w:r>
      <w:r w:rsidRPr="0016387C">
        <w:rPr>
          <w:sz w:val="22"/>
        </w:rPr>
        <w:t xml:space="preserve">енных организаций из более чем ста стран, «чтобы обсудить роль Организации Объединенных Наций в разрешении непростых проблем, которые ставит перед человечеством </w:t>
      </w:r>
      <w:r w:rsidRPr="0016387C">
        <w:rPr>
          <w:sz w:val="22"/>
          <w:lang w:val="en-US"/>
        </w:rPr>
        <w:t>XXI</w:t>
      </w:r>
      <w:r w:rsidRPr="0016387C">
        <w:rPr>
          <w:sz w:val="22"/>
        </w:rPr>
        <w:t xml:space="preserve"> век». Их консультации сосредоточились вокруг следующих вопросов: 1) мир, безопасность и раз</w:t>
      </w:r>
      <w:r w:rsidRPr="0016387C">
        <w:rPr>
          <w:sz w:val="22"/>
        </w:rPr>
        <w:t>оружение; 2) борьба с нищетой, в том числе прощение долгов, и социальное развитие; 3) права человека; 4) устойчивое развитие и охрана окружающей среды; 5) вызов, бросаемый нам процессами глобализации: равенство, справедливость и сохранение культурного разн</w:t>
      </w:r>
      <w:r w:rsidRPr="0016387C">
        <w:rPr>
          <w:sz w:val="22"/>
        </w:rPr>
        <w:t>ообразия; 6) укрепление и демократизация ООН и международных организаций.</w:t>
      </w:r>
    </w:p>
    <w:p w:rsidR="00000000" w:rsidRPr="0016387C" w:rsidRDefault="005C453A">
      <w:pPr>
        <w:rPr>
          <w:sz w:val="22"/>
        </w:rPr>
      </w:pPr>
      <w:r w:rsidRPr="0016387C">
        <w:rPr>
          <w:sz w:val="22"/>
        </w:rPr>
        <w:t>В результате участники Форума Тысячелетия приняли декларацию, обращенную к лидерам грядущего Саммита Тысячелетия, в которой они изложили свое видение и дали рекомендации по активизац</w:t>
      </w:r>
      <w:r w:rsidRPr="0016387C">
        <w:rPr>
          <w:sz w:val="22"/>
        </w:rPr>
        <w:t>ии деятельности Организации Объединенных Наций. «Нам представляется, — заявили представители гражданского общества, — что мы должны рассматривать себя как единую человеческую семью, во всем ее разнообразии, имеющую одну родину и стремящуюся к мирному, спра</w:t>
      </w:r>
      <w:r w:rsidRPr="0016387C">
        <w:rPr>
          <w:sz w:val="22"/>
        </w:rPr>
        <w:t>ведливому и устойчивому миру, руководимому принципами демократии, равенства, вовлеченности, свободы воли, отсутствия дискриминации и всеобщего участия…. Это будет мир, где на место вооружений, жестоких конфликтов и войн придет мирная и безопасная жизнь, со</w:t>
      </w:r>
      <w:r w:rsidRPr="0016387C">
        <w:rPr>
          <w:sz w:val="22"/>
        </w:rPr>
        <w:t>ответствующая принципам Хартии Организации Объединенных Наций. В этом мире каждый будет жить в чистой окружающей среде, при честном распределении природных ресурсов. Наше видение отводит особую роль как динамизму молодежи, так и опыту пожилых людей, и подт</w:t>
      </w:r>
      <w:r w:rsidRPr="0016387C">
        <w:rPr>
          <w:sz w:val="22"/>
        </w:rPr>
        <w:t>верждает всеобщность, неделимость и взаимозависимость прав человека — гражданских, политических, экономических, социальных и культурных».</w:t>
      </w:r>
    </w:p>
    <w:p w:rsidR="00000000" w:rsidRPr="0016387C" w:rsidRDefault="005C453A">
      <w:pPr>
        <w:rPr>
          <w:sz w:val="22"/>
        </w:rPr>
      </w:pPr>
      <w:r w:rsidRPr="0016387C">
        <w:rPr>
          <w:sz w:val="22"/>
        </w:rPr>
        <w:t xml:space="preserve">«Саммит Тысячелетия религиозных и духовных лидеров», прошедший 28-31 августа и собравший более тысячи участников, был </w:t>
      </w:r>
      <w:r w:rsidRPr="0016387C">
        <w:rPr>
          <w:sz w:val="22"/>
        </w:rPr>
        <w:t>второй из этих встреч. «Самой непосредственной целью» этого собрания религиозных лидеров, как заявлялось в вводном выступлении, было «раскрыть новые перспективы достижения мира среди наций и народов, а также внутри каждой личности». Плодом этого «Саммита м</w:t>
      </w:r>
      <w:r w:rsidRPr="0016387C">
        <w:rPr>
          <w:sz w:val="22"/>
        </w:rPr>
        <w:t>ира» стало принятие и подписание декларации, заявляющей о преданности участников делу мира во всем мире. Отметив, что «Организация Объединенных Наций и религии мира одинаково поддерживают идеи человеческого достоинства, справедливости и мира», утверждая, ч</w:t>
      </w:r>
      <w:r w:rsidRPr="0016387C">
        <w:rPr>
          <w:sz w:val="22"/>
        </w:rPr>
        <w:t xml:space="preserve">то «мужчины и женщины являются равными партнерами во всех аспектах </w:t>
      </w:r>
      <w:r w:rsidRPr="0016387C">
        <w:rPr>
          <w:sz w:val="22"/>
        </w:rPr>
        <w:lastRenderedPageBreak/>
        <w:t>жизни, и дети — это надежда будущего», и признавая, что «религии  сделали свой вклад в дело мира, однако иногда использовались также и как повод для раскола и разжигания вражды», декларация</w:t>
      </w:r>
      <w:r w:rsidRPr="0016387C">
        <w:rPr>
          <w:sz w:val="22"/>
        </w:rPr>
        <w:t xml:space="preserve"> заявляла о решимости «сотрудничать с Организацией Объединенных Наций и всеми мужчинами и женщинами доброй воли на местном, региональном и глобальном уровнях ради установления мира во всех его аспектах».</w:t>
      </w:r>
    </w:p>
    <w:p w:rsidR="00000000" w:rsidRPr="0016387C" w:rsidRDefault="005C453A">
      <w:pPr>
        <w:rPr>
          <w:sz w:val="22"/>
        </w:rPr>
      </w:pPr>
      <w:r w:rsidRPr="0016387C">
        <w:rPr>
          <w:sz w:val="22"/>
        </w:rPr>
        <w:t>Как вы уже знаете из нашего предыдущего письма от 15</w:t>
      </w:r>
      <w:r w:rsidRPr="0016387C">
        <w:rPr>
          <w:sz w:val="22"/>
        </w:rPr>
        <w:t xml:space="preserve"> августа 2000 г., Веру на этом событии представлял Генеральный Секре</w:t>
      </w:r>
      <w:r w:rsidR="00FF359D">
        <w:rPr>
          <w:sz w:val="22"/>
        </w:rPr>
        <w:t>тарь Международного Сообщества Б</w:t>
      </w:r>
      <w:r w:rsidRPr="0016387C">
        <w:rPr>
          <w:sz w:val="22"/>
        </w:rPr>
        <w:t>ахаи, г-н Альберт Линкольн. Он был перечислен среди «важнейших религиозных и духовных лидеров мира», присутствовавших на встрече, и ему была предоставлена в</w:t>
      </w:r>
      <w:r w:rsidRPr="0016387C">
        <w:rPr>
          <w:sz w:val="22"/>
        </w:rPr>
        <w:t>озможность как прочитать молитву бахаи во время церемонии открытия, так и выступить во время третьей пленарной сессии, проходившей в Зале Генеральной Ассамблеи во второй день. Его устное выступление являлось сокращенной версией его письменного заявления, п</w:t>
      </w:r>
      <w:r w:rsidRPr="0016387C">
        <w:rPr>
          <w:sz w:val="22"/>
        </w:rPr>
        <w:t>олный текст которого был распространен среди участников. Этот текст прилагается к данному письму.</w:t>
      </w:r>
    </w:p>
    <w:p w:rsidR="00000000" w:rsidRPr="0016387C" w:rsidRDefault="005C453A">
      <w:pPr>
        <w:rPr>
          <w:sz w:val="22"/>
        </w:rPr>
      </w:pPr>
      <w:r w:rsidRPr="0016387C">
        <w:rPr>
          <w:sz w:val="22"/>
        </w:rPr>
        <w:t>Саммит Тысячелетия, третье и кульминационное событие, проводился в согласии с резолюцией Генеральной Ассамблеи, которая выражала уверенность в том, что «2000-</w:t>
      </w:r>
      <w:r w:rsidRPr="0016387C">
        <w:rPr>
          <w:sz w:val="22"/>
        </w:rPr>
        <w:t>й год представляет собой уникальную и символическую дату для того, чтобы подчеркнуть и еще раз утвердить вдохновляющее видение Организации Объединенных Наций в новой эпохе». В последний день лидеры более чем 150 наций единогласно приняли декларацию, котора</w:t>
      </w:r>
      <w:r w:rsidRPr="0016387C">
        <w:rPr>
          <w:sz w:val="22"/>
        </w:rPr>
        <w:t>я начиналась такими словами: «Мы, главы государств и правительств, собрались в штаб-квартире Организации Объединенных Наций в Нью-Йорке с 6 по 8 сентября 2000 г., на заре нового Тысячелетия, чтобы вновь заявить о нашей вере в Организацию и ее Хартию как гл</w:t>
      </w:r>
      <w:r w:rsidRPr="0016387C">
        <w:rPr>
          <w:sz w:val="22"/>
        </w:rPr>
        <w:t>авное основание более мирного, процветающего и справедливого мира».</w:t>
      </w:r>
    </w:p>
    <w:p w:rsidR="00000000" w:rsidRPr="0016387C" w:rsidRDefault="005C453A">
      <w:pPr>
        <w:rPr>
          <w:sz w:val="22"/>
        </w:rPr>
      </w:pPr>
      <w:r w:rsidRPr="0016387C">
        <w:rPr>
          <w:sz w:val="22"/>
        </w:rPr>
        <w:t>Выделив ряд «основополагающих ценностей» — свободу, равенство, солидарность, терпимость, уважение к природе, общую ответственность — собравшиеся лидеры выразили решимость двигаться в напра</w:t>
      </w:r>
      <w:r w:rsidRPr="0016387C">
        <w:rPr>
          <w:sz w:val="22"/>
        </w:rPr>
        <w:t>влении следующих целей: мир, безопасность и разоружение; развитие общества и борьба с нищетой; защита нашей общей среды обитания; права человека, демократия и мудрое управление; защита социально уязвимых слоев населения; разрешение особых проблем Африки; у</w:t>
      </w:r>
      <w:r w:rsidRPr="0016387C">
        <w:rPr>
          <w:sz w:val="22"/>
        </w:rPr>
        <w:t>крепление Организации Объединенных Наций. Они выразили свою твердую преданность делу всеобщего мира и порядка, завершив свою декларацию такими примечательными словами: «Мы торжественно подтверждаем, на этой исторической встрече, что Организация Объединенны</w:t>
      </w:r>
      <w:r w:rsidRPr="0016387C">
        <w:rPr>
          <w:sz w:val="22"/>
        </w:rPr>
        <w:t>х Наций является важнейшим общим домом для всей человеческой семьи, при посредстве которого мы будем пытаться воплотить в жизнь наши общие устремления к миру, сотрудничеству и развитию. Поэтому мы обязуемся всеми силами поддерживать эти общие цели, и заявл</w:t>
      </w:r>
      <w:r w:rsidRPr="0016387C">
        <w:rPr>
          <w:sz w:val="22"/>
        </w:rPr>
        <w:t>яем о своей решимости достичь их».</w:t>
      </w:r>
    </w:p>
    <w:p w:rsidR="00000000" w:rsidRPr="0016387C" w:rsidRDefault="005C453A">
      <w:pPr>
        <w:rPr>
          <w:sz w:val="22"/>
        </w:rPr>
      </w:pPr>
      <w:r w:rsidRPr="0016387C">
        <w:rPr>
          <w:sz w:val="22"/>
        </w:rPr>
        <w:t xml:space="preserve">Интересно, что представителем гражданского общества, избранным Генеральным Секретарем ООН для обращения к этому историческому собранию, был г-н </w:t>
      </w:r>
      <w:proofErr w:type="spellStart"/>
      <w:r w:rsidRPr="0016387C">
        <w:rPr>
          <w:sz w:val="22"/>
        </w:rPr>
        <w:t>Течесте</w:t>
      </w:r>
      <w:proofErr w:type="spellEnd"/>
      <w:r w:rsidRPr="0016387C">
        <w:rPr>
          <w:sz w:val="22"/>
        </w:rPr>
        <w:t xml:space="preserve"> </w:t>
      </w:r>
      <w:proofErr w:type="spellStart"/>
      <w:r w:rsidRPr="0016387C">
        <w:rPr>
          <w:sz w:val="22"/>
        </w:rPr>
        <w:t>Ахдером</w:t>
      </w:r>
      <w:proofErr w:type="spellEnd"/>
      <w:r w:rsidRPr="0016387C">
        <w:rPr>
          <w:sz w:val="22"/>
        </w:rPr>
        <w:t>, главный представи</w:t>
      </w:r>
      <w:r w:rsidR="00FF359D">
        <w:rPr>
          <w:sz w:val="22"/>
        </w:rPr>
        <w:t>тель Международного Сообщества Б</w:t>
      </w:r>
      <w:bookmarkStart w:id="0" w:name="_GoBack"/>
      <w:bookmarkEnd w:id="0"/>
      <w:r w:rsidRPr="0016387C">
        <w:rPr>
          <w:sz w:val="22"/>
        </w:rPr>
        <w:t>ахаи при Ор</w:t>
      </w:r>
      <w:r w:rsidRPr="0016387C">
        <w:rPr>
          <w:sz w:val="22"/>
        </w:rPr>
        <w:t xml:space="preserve">ганизации Объединенных Наций. Эта честь была предоставлена ему, поскольку он являлся сопредседателем Форума Тысячелетия ООН. После того, как все национальные лидеры выступили, и перед тем, как 8 сентября Саммит принял свою декларацию, г-н </w:t>
      </w:r>
      <w:proofErr w:type="spellStart"/>
      <w:r w:rsidRPr="0016387C">
        <w:rPr>
          <w:sz w:val="22"/>
        </w:rPr>
        <w:t>Ахдером</w:t>
      </w:r>
      <w:proofErr w:type="spellEnd"/>
      <w:r w:rsidRPr="0016387C">
        <w:rPr>
          <w:sz w:val="22"/>
        </w:rPr>
        <w:t xml:space="preserve"> выступил </w:t>
      </w:r>
      <w:r w:rsidRPr="0016387C">
        <w:rPr>
          <w:sz w:val="22"/>
        </w:rPr>
        <w:t>с речью, в которой он представил столь беспрецедентному собранию отчет Форума. Текст его речи прилагается к данному письму.</w:t>
      </w:r>
    </w:p>
    <w:p w:rsidR="00000000" w:rsidRPr="0016387C" w:rsidRDefault="005C453A">
      <w:pPr>
        <w:rPr>
          <w:sz w:val="22"/>
        </w:rPr>
      </w:pPr>
      <w:r w:rsidRPr="0016387C">
        <w:rPr>
          <w:sz w:val="22"/>
        </w:rPr>
        <w:t xml:space="preserve">У любого наблюдателя, обладающего видением бахаи о мире и ведущих к нему процессах, должна вызывать глубокое удовлетворение мысль о </w:t>
      </w:r>
      <w:r w:rsidRPr="0016387C">
        <w:rPr>
          <w:sz w:val="22"/>
        </w:rPr>
        <w:t>значимости и последствиях этих недавних событий, особенно на фоне предыдущих всемирных конференций, в которых на протяжении минувшего десятилетия лидеры стран также принимали участие. Вдвойне удивительно то, что в столь ранний момент эры Бахаи представител</w:t>
      </w:r>
      <w:r w:rsidRPr="0016387C">
        <w:rPr>
          <w:sz w:val="22"/>
        </w:rPr>
        <w:t>и нашей международной общины приняли столь заметное участие в этих событиях, ставших вехами на пути к новому Мировому Порядку, который столь отчетливо обрисовало Перо Бахауллы.</w:t>
      </w:r>
    </w:p>
    <w:p w:rsidR="0016387C" w:rsidRPr="0016387C" w:rsidRDefault="0016387C">
      <w:pPr>
        <w:rPr>
          <w:sz w:val="22"/>
        </w:rPr>
      </w:pPr>
    </w:p>
    <w:p w:rsidR="00000000" w:rsidRPr="0016387C" w:rsidRDefault="005C453A">
      <w:pPr>
        <w:rPr>
          <w:sz w:val="22"/>
        </w:rPr>
      </w:pPr>
      <w:r w:rsidRPr="0016387C">
        <w:rPr>
          <w:sz w:val="22"/>
        </w:rPr>
        <w:t>С любовью бахаи,</w:t>
      </w:r>
    </w:p>
    <w:p w:rsidR="00000000" w:rsidRPr="0016387C" w:rsidRDefault="0016387C">
      <w:pPr>
        <w:rPr>
          <w:sz w:val="22"/>
        </w:rPr>
      </w:pPr>
      <w:r w:rsidRPr="0016387C">
        <w:rPr>
          <w:sz w:val="22"/>
        </w:rPr>
        <w:t>Отдел с</w:t>
      </w:r>
      <w:r w:rsidR="005C453A" w:rsidRPr="0016387C">
        <w:rPr>
          <w:sz w:val="22"/>
        </w:rPr>
        <w:t>екретариата.</w:t>
      </w:r>
    </w:p>
    <w:p w:rsidR="00000000" w:rsidRPr="0016387C" w:rsidRDefault="005C453A">
      <w:pPr>
        <w:rPr>
          <w:sz w:val="22"/>
        </w:rPr>
      </w:pPr>
    </w:p>
    <w:p w:rsidR="005C453A" w:rsidRPr="0016387C" w:rsidRDefault="005C453A">
      <w:pPr>
        <w:rPr>
          <w:sz w:val="22"/>
        </w:rPr>
      </w:pPr>
    </w:p>
    <w:sectPr w:rsidR="005C453A" w:rsidRPr="001638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53A" w:rsidRDefault="005C453A" w:rsidP="003F4BCC">
      <w:pPr>
        <w:spacing w:before="0" w:after="0"/>
      </w:pPr>
      <w:r>
        <w:separator/>
      </w:r>
    </w:p>
  </w:endnote>
  <w:endnote w:type="continuationSeparator" w:id="0">
    <w:p w:rsidR="005C453A" w:rsidRDefault="005C453A" w:rsidP="003F4B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BCC" w:rsidRDefault="003F4BC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BCC" w:rsidRDefault="003F4BC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BCC" w:rsidRDefault="003F4BC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53A" w:rsidRDefault="005C453A" w:rsidP="003F4BCC">
      <w:pPr>
        <w:spacing w:before="0" w:after="0"/>
      </w:pPr>
      <w:r>
        <w:separator/>
      </w:r>
    </w:p>
  </w:footnote>
  <w:footnote w:type="continuationSeparator" w:id="0">
    <w:p w:rsidR="005C453A" w:rsidRDefault="005C453A" w:rsidP="003F4BC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BCC" w:rsidRDefault="003F4BC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BCC" w:rsidRDefault="003F4BC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BCC" w:rsidRDefault="003F4BC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5A6323C"/>
    <w:lvl w:ilvl="0">
      <w:start w:val="1"/>
      <w:numFmt w:val="decimal"/>
      <w:pStyle w:val="1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pStyle w:val="2"/>
      <w:lvlText w:val="%1.%2."/>
      <w:legacy w:legacy="1" w:legacySpace="120" w:legacyIndent="432"/>
      <w:lvlJc w:val="left"/>
      <w:pPr>
        <w:ind w:hanging="432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proofState w:spelling="clean" w:grammar="clean"/>
  <w:defaultTabStop w:val="708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7C"/>
    <w:rsid w:val="0016387C"/>
    <w:rsid w:val="003F4BCC"/>
    <w:rsid w:val="005C453A"/>
    <w:rsid w:val="00F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90" w:after="90" w:line="240" w:lineRule="auto"/>
      <w:ind w:firstLine="346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tabs>
        <w:tab w:val="left" w:pos="360"/>
      </w:tabs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2"/>
      </w:numPr>
      <w:tabs>
        <w:tab w:val="left" w:pos="426"/>
      </w:tabs>
      <w:overflowPunct w:val="0"/>
      <w:autoSpaceDE w:val="0"/>
      <w:autoSpaceDN w:val="0"/>
      <w:adjustRightInd w:val="0"/>
      <w:spacing w:before="160"/>
      <w:ind w:firstLine="0"/>
      <w:jc w:val="center"/>
      <w:textAlignment w:val="baseline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overflowPunct w:val="0"/>
      <w:autoSpaceDE w:val="0"/>
      <w:autoSpaceDN w:val="0"/>
      <w:adjustRightInd w:val="0"/>
      <w:ind w:firstLine="397"/>
      <w:textAlignment w:val="baseline"/>
      <w:outlineLvl w:val="2"/>
    </w:pPr>
    <w:rPr>
      <w:b/>
      <w:bCs/>
      <w:smallCap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toa heading"/>
    <w:basedOn w:val="a"/>
    <w:next w:val="a"/>
    <w:uiPriority w:val="99"/>
    <w:pPr>
      <w:overflowPunct w:val="0"/>
      <w:autoSpaceDE w:val="0"/>
      <w:autoSpaceDN w:val="0"/>
      <w:adjustRightInd w:val="0"/>
      <w:spacing w:before="120"/>
      <w:ind w:firstLine="397"/>
      <w:textAlignment w:val="baseline"/>
    </w:pPr>
    <w:rPr>
      <w:rFonts w:ascii="Arial" w:hAnsi="Arial" w:cs="Arial"/>
      <w:b/>
      <w:bCs/>
    </w:rPr>
  </w:style>
  <w:style w:type="character" w:styleId="a4">
    <w:name w:val="endnote reference"/>
    <w:basedOn w:val="a0"/>
    <w:uiPriority w:val="99"/>
    <w:rPr>
      <w:vertAlign w:val="superscript"/>
    </w:rPr>
  </w:style>
  <w:style w:type="character" w:styleId="a5">
    <w:name w:val="annotation reference"/>
    <w:basedOn w:val="a0"/>
    <w:uiPriority w:val="99"/>
    <w:rPr>
      <w:sz w:val="16"/>
      <w:szCs w:val="16"/>
    </w:rPr>
  </w:style>
  <w:style w:type="character" w:styleId="a6">
    <w:name w:val="footnote reference"/>
    <w:basedOn w:val="a0"/>
    <w:uiPriority w:val="99"/>
    <w:rPr>
      <w:vertAlign w:val="superscript"/>
    </w:rPr>
  </w:style>
  <w:style w:type="paragraph" w:styleId="a7">
    <w:name w:val="Title"/>
    <w:basedOn w:val="a"/>
    <w:link w:val="a8"/>
    <w:uiPriority w:val="99"/>
    <w:qFormat/>
    <w:pPr>
      <w:overflowPunct w:val="0"/>
      <w:autoSpaceDE w:val="0"/>
      <w:autoSpaceDN w:val="0"/>
      <w:adjustRightInd w:val="0"/>
      <w:spacing w:before="240" w:after="60"/>
      <w:ind w:firstLine="397"/>
      <w:jc w:val="center"/>
      <w:textAlignment w:val="baseline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a9">
    <w:name w:val="Решение"/>
    <w:basedOn w:val="21"/>
    <w:uiPriority w:val="99"/>
    <w:pPr>
      <w:spacing w:before="120"/>
      <w:ind w:left="0"/>
    </w:pPr>
    <w:rPr>
      <w:i/>
      <w:iCs/>
    </w:rPr>
  </w:style>
  <w:style w:type="paragraph" w:styleId="21">
    <w:name w:val="Body Text 2"/>
    <w:basedOn w:val="a"/>
    <w:link w:val="22"/>
    <w:uiPriority w:val="99"/>
    <w:pPr>
      <w:spacing w:after="120"/>
      <w:ind w:left="283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  <w:lang w:eastAsia="en-US"/>
    </w:rPr>
  </w:style>
  <w:style w:type="paragraph" w:styleId="aa">
    <w:name w:val="Block Text"/>
    <w:basedOn w:val="a"/>
    <w:uiPriority w:val="99"/>
    <w:pPr>
      <w:spacing w:before="120" w:after="120"/>
      <w:ind w:left="284" w:firstLine="284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3F4BCC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rsid w:val="003F4BCC"/>
    <w:rPr>
      <w:rFonts w:ascii="Times New Roman" w:hAnsi="Times New Roman" w:cs="Times New Roman"/>
      <w:sz w:val="20"/>
      <w:szCs w:val="20"/>
      <w:lang w:eastAsia="en-US"/>
    </w:rPr>
  </w:style>
  <w:style w:type="paragraph" w:styleId="ad">
    <w:name w:val="footer"/>
    <w:basedOn w:val="a"/>
    <w:link w:val="ae"/>
    <w:uiPriority w:val="99"/>
    <w:unhideWhenUsed/>
    <w:rsid w:val="003F4BCC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3F4BCC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Относительно участия Всемирной Общины Бахаи во «Встречах Тысячелетия» посвященных глобальным проблемам</dc:title>
  <dc:subject/>
  <dc:creator/>
  <cp:keywords/>
  <dc:description/>
  <cp:lastModifiedBy/>
  <cp:revision>1</cp:revision>
  <dcterms:created xsi:type="dcterms:W3CDTF">2015-02-07T13:45:00Z</dcterms:created>
  <dcterms:modified xsi:type="dcterms:W3CDTF">2015-02-07T14:36:00Z</dcterms:modified>
</cp:coreProperties>
</file>