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16F4A" w:rsidRDefault="006000CE">
      <w:pPr>
        <w:spacing w:after="100" w:afterAutospacing="1"/>
        <w:ind w:firstLine="454"/>
        <w:jc w:val="center"/>
        <w:rPr>
          <w:rFonts w:eastAsia="MS Mincho"/>
          <w:caps/>
          <w:sz w:val="22"/>
        </w:rPr>
      </w:pPr>
      <w:r w:rsidRPr="00616F4A">
        <w:rPr>
          <w:rFonts w:eastAsia="MS Mincho"/>
          <w:caps/>
          <w:sz w:val="22"/>
        </w:rPr>
        <w:t xml:space="preserve">ВСЕМИРНЫЙ ДОМ </w:t>
      </w:r>
      <w:r w:rsidR="00616F4A" w:rsidRPr="00616F4A">
        <w:rPr>
          <w:rFonts w:eastAsia="MS Mincho"/>
          <w:caps/>
          <w:sz w:val="22"/>
        </w:rPr>
        <w:t>Справедливости</w:t>
      </w:r>
    </w:p>
    <w:p w:rsidR="00000000" w:rsidRDefault="006000CE">
      <w:pPr>
        <w:spacing w:after="100" w:afterAutospacing="1"/>
        <w:ind w:firstLine="454"/>
        <w:jc w:val="center"/>
        <w:rPr>
          <w:rFonts w:eastAsia="MS Mincho"/>
          <w:sz w:val="22"/>
        </w:rPr>
      </w:pPr>
      <w:r>
        <w:rPr>
          <w:rFonts w:eastAsia="MS Mincho"/>
          <w:sz w:val="22"/>
        </w:rPr>
        <w:t>Ризван 2002 г.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bookmarkStart w:id="0" w:name="_GoBack"/>
      <w:bookmarkEnd w:id="0"/>
    </w:p>
    <w:p w:rsidR="00000000" w:rsidRDefault="006000CE">
      <w:pPr>
        <w:pStyle w:val="a7"/>
        <w:spacing w:before="0" w:after="100" w:afterAutospacing="1"/>
        <w:ind w:firstLine="454"/>
        <w:rPr>
          <w:rFonts w:eastAsia="MS Mincho"/>
        </w:rPr>
      </w:pPr>
      <w:r>
        <w:rPr>
          <w:rFonts w:eastAsia="MS Mincho"/>
        </w:rPr>
        <w:t>К бахаи мира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Горячо любимые друзья!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 Стремительный вихрь событий в начале П</w:t>
      </w:r>
      <w:r>
        <w:rPr>
          <w:rFonts w:eastAsia="MS Mincho"/>
          <w:sz w:val="22"/>
        </w:rPr>
        <w:t>я</w:t>
      </w:r>
      <w:r>
        <w:rPr>
          <w:rFonts w:eastAsia="MS Mincho"/>
          <w:sz w:val="22"/>
        </w:rPr>
        <w:t>той Эпохи Века Становления, как внутри Веры, так и во внешнем мире</w:t>
      </w:r>
      <w:r>
        <w:rPr>
          <w:rFonts w:eastAsia="MS Mincho"/>
          <w:sz w:val="22"/>
        </w:rPr>
        <w:t>, рисует перед нами картину, внушающую благ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говение. Внутри Дел</w:t>
      </w:r>
      <w:r>
        <w:rPr>
          <w:rFonts w:eastAsia="MS Mincho"/>
          <w:sz w:val="22"/>
        </w:rPr>
        <w:t>а в мае прошлого года яркие по своей исторической ва</w:t>
      </w:r>
      <w:r>
        <w:rPr>
          <w:rFonts w:eastAsia="MS Mincho"/>
          <w:sz w:val="22"/>
        </w:rPr>
        <w:t>ж</w:t>
      </w:r>
      <w:r>
        <w:rPr>
          <w:rFonts w:eastAsia="MS Mincho"/>
          <w:sz w:val="22"/>
        </w:rPr>
        <w:t xml:space="preserve">ности </w:t>
      </w:r>
      <w:r>
        <w:rPr>
          <w:rFonts w:eastAsia="MS Mincho"/>
          <w:sz w:val="22"/>
        </w:rPr>
        <w:t xml:space="preserve">события, </w:t>
      </w:r>
      <w:r>
        <w:rPr>
          <w:rStyle w:val="a9"/>
          <w:vanish/>
          <w:sz w:val="22"/>
        </w:rPr>
        <w:t xml:space="preserve"> </w:t>
      </w:r>
      <w:r>
        <w:rPr>
          <w:rFonts w:eastAsia="MS Mincho"/>
          <w:sz w:val="22"/>
        </w:rPr>
        <w:t>которые отметили завершение строител</w:t>
      </w:r>
      <w:r>
        <w:rPr>
          <w:rFonts w:eastAsia="MS Mincho"/>
          <w:sz w:val="22"/>
        </w:rPr>
        <w:t>ь</w:t>
      </w:r>
      <w:r>
        <w:rPr>
          <w:rFonts w:eastAsia="MS Mincho"/>
          <w:sz w:val="22"/>
        </w:rPr>
        <w:t>ства зданий на горе Кармель, поражали во</w:t>
      </w:r>
      <w:r w:rsidR="00616F4A">
        <w:rPr>
          <w:rFonts w:eastAsia="MS Mincho"/>
          <w:sz w:val="22"/>
        </w:rPr>
        <w:t>ображение по мере того, как они</w:t>
      </w:r>
      <w:r>
        <w:rPr>
          <w:rFonts w:eastAsia="MS Mincho"/>
          <w:sz w:val="22"/>
        </w:rPr>
        <w:t xml:space="preserve"> мгновенно транслир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вались по всей планете через спутники и освещались в сре</w:t>
      </w:r>
      <w:r>
        <w:rPr>
          <w:rFonts w:eastAsia="MS Mincho"/>
          <w:sz w:val="22"/>
        </w:rPr>
        <w:t>дствах массовой информации более широко, чем какое-либо другое событие бахаи. Когда н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вые свидетельства зримого исполнения Скрижали Ка</w:t>
      </w:r>
      <w:r>
        <w:rPr>
          <w:rFonts w:eastAsia="MS Mincho"/>
          <w:sz w:val="22"/>
        </w:rPr>
        <w:t>р</w:t>
      </w:r>
      <w:r>
        <w:rPr>
          <w:rFonts w:eastAsia="MS Mincho"/>
          <w:sz w:val="22"/>
        </w:rPr>
        <w:t>мель разворачивались перед глазами мира с захватывающим дух великолепием, Дело Бахауллы сделало г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гантский шаг на своем н</w:t>
      </w:r>
      <w:r>
        <w:rPr>
          <w:rFonts w:eastAsia="MS Mincho"/>
          <w:sz w:val="22"/>
        </w:rPr>
        <w:t>еуклонном пути к выходу из безвестности. Таким образом, в анналах этого Закон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царствия появилась новая незабываемая стр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ница.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Это внешнее проявление жизненной силы, пита</w:t>
      </w:r>
      <w:r>
        <w:rPr>
          <w:rFonts w:eastAsia="MS Mincho"/>
          <w:sz w:val="22"/>
        </w:rPr>
        <w:t>ю</w:t>
      </w:r>
      <w:r>
        <w:rPr>
          <w:rFonts w:eastAsia="MS Mincho"/>
          <w:sz w:val="22"/>
        </w:rPr>
        <w:t>щей нашу непобедимую Веру, было дополнено резким уск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 xml:space="preserve">рением внутренних процессов, </w:t>
      </w:r>
      <w:r>
        <w:rPr>
          <w:rFonts w:eastAsia="MS Mincho"/>
          <w:sz w:val="22"/>
        </w:rPr>
        <w:t>запущенных в дейс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вие</w:t>
      </w:r>
      <w:r>
        <w:rPr>
          <w:rFonts w:eastAsia="MS Mincho"/>
          <w:sz w:val="22"/>
        </w:rPr>
        <w:t xml:space="preserve"> в прошлый Ризван с началом Пятилетнего Плана. Поэтому мы приглашаем делегатов, собравшихся на н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циональных съездах, а также всех остальных последователей Бахау</w:t>
      </w:r>
      <w:r>
        <w:rPr>
          <w:rFonts w:eastAsia="MS Mincho"/>
          <w:sz w:val="22"/>
        </w:rPr>
        <w:t>л</w:t>
      </w:r>
      <w:r>
        <w:rPr>
          <w:rFonts w:eastAsia="MS Mincho"/>
          <w:sz w:val="22"/>
        </w:rPr>
        <w:t>лы по всему миру, присоединиться к нам в размышл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ниях о ряде значительных</w:t>
      </w:r>
      <w:r>
        <w:rPr>
          <w:rFonts w:eastAsia="MS Mincho"/>
          <w:sz w:val="22"/>
        </w:rPr>
        <w:t xml:space="preserve"> достижений в осуществлении </w:t>
      </w:r>
      <w:r>
        <w:rPr>
          <w:rStyle w:val="a9"/>
          <w:vanish/>
          <w:sz w:val="22"/>
        </w:rPr>
        <w:t>осуществления</w:t>
      </w:r>
      <w:r>
        <w:rPr>
          <w:rFonts w:eastAsia="MS Mincho"/>
          <w:sz w:val="22"/>
        </w:rPr>
        <w:t>Плана в теч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ние его первого года — достижений, к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 xml:space="preserve">торые не могут не радовать сердце и не вселять веру в огромные возможности, </w:t>
      </w:r>
      <w:r>
        <w:rPr>
          <w:rFonts w:eastAsia="MS Mincho"/>
          <w:sz w:val="22"/>
        </w:rPr>
        <w:t>которые этот План откроет перед н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ми.</w:t>
      </w:r>
    </w:p>
    <w:p w:rsidR="00000000" w:rsidRDefault="006000CE">
      <w:pPr>
        <w:spacing w:after="100" w:afterAutospacing="1"/>
        <w:ind w:left="72"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С готовностью откликнувшись на его требования, </w:t>
      </w:r>
      <w:r>
        <w:rPr>
          <w:rFonts w:eastAsia="MS Mincho"/>
          <w:sz w:val="22"/>
        </w:rPr>
        <w:t>Национальные Духовные Собрания пр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вели серию встреч по планированию вместе с Контине</w:t>
      </w:r>
      <w:r>
        <w:rPr>
          <w:rFonts w:eastAsia="MS Mincho"/>
          <w:sz w:val="22"/>
        </w:rPr>
        <w:t>н</w:t>
      </w:r>
      <w:r>
        <w:rPr>
          <w:rFonts w:eastAsia="MS Mincho"/>
          <w:sz w:val="22"/>
        </w:rPr>
        <w:t>тальными Советниками перед Ризваном и непосредс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венно после него. Эти встречи задали тон для энергичного старта, отличающегося тем, что были предприняты меры по воплощению</w:t>
      </w:r>
      <w:r>
        <w:rPr>
          <w:rFonts w:eastAsia="MS Mincho"/>
          <w:sz w:val="22"/>
        </w:rPr>
        <w:t xml:space="preserve"> новой характерной черты процесса вступления отрядами. В каждой наци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нальной общине институты бахаи принялись системат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чно анализировать карту собс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венной страны с целью разбить ее на кластеры, чтобы каждый из них по своим размерам и структуре соответствов</w:t>
      </w:r>
      <w:r>
        <w:rPr>
          <w:rFonts w:eastAsia="MS Mincho"/>
          <w:sz w:val="22"/>
        </w:rPr>
        <w:t>ал управляемому масштабу де</w:t>
      </w:r>
      <w:r>
        <w:rPr>
          <w:rFonts w:eastAsia="MS Mincho"/>
          <w:sz w:val="22"/>
        </w:rPr>
        <w:t>я</w:t>
      </w:r>
      <w:r>
        <w:rPr>
          <w:rFonts w:eastAsia="MS Mincho"/>
          <w:sz w:val="22"/>
        </w:rPr>
        <w:t xml:space="preserve">тельности, нацеленной на рост и </w:t>
      </w:r>
      <w:r>
        <w:rPr>
          <w:rFonts w:eastAsia="MS Mincho"/>
          <w:sz w:val="22"/>
        </w:rPr>
        <w:t>разв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тие. С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ставление подобных карт, проведенное, согласно с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общен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ям, уже в 150 странах, позволяет в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плотить модель планомерного ра</w:t>
      </w:r>
      <w:r>
        <w:rPr>
          <w:rFonts w:eastAsia="MS Mincho"/>
          <w:sz w:val="22"/>
        </w:rPr>
        <w:t>с</w:t>
      </w:r>
      <w:r>
        <w:rPr>
          <w:rFonts w:eastAsia="MS Mincho"/>
          <w:sz w:val="22"/>
        </w:rPr>
        <w:t>ширения и укрепл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ния. Таким образом, это также создает перспек</w:t>
      </w:r>
      <w:r>
        <w:rPr>
          <w:rFonts w:eastAsia="MS Mincho"/>
          <w:sz w:val="22"/>
        </w:rPr>
        <w:t>тиву, или вид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ние, сист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матического роста, который может поддерживаться от кластера к кл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стеру по всей стране. В рамках этого подхода еще неоткрытые кластеры, подобно нео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крытым территориям, опред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ленным в прошлых кампаниях, стан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вятся целями для «домашних</w:t>
      </w:r>
      <w:r>
        <w:rPr>
          <w:rFonts w:eastAsia="MS Mincho"/>
          <w:sz w:val="22"/>
        </w:rPr>
        <w:t>» пион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ров, тогда как о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крытые кластеры сосредотачиваются на своем внутреннем развитии, опираясь на взаимно усиливающую работу трех участников Плана — индивидуумов, институтов Веры и о</w:t>
      </w:r>
      <w:r>
        <w:rPr>
          <w:rFonts w:eastAsia="MS Mincho"/>
          <w:sz w:val="22"/>
        </w:rPr>
        <w:t>б</w:t>
      </w:r>
      <w:r>
        <w:rPr>
          <w:rFonts w:eastAsia="MS Mincho"/>
          <w:sz w:val="22"/>
        </w:rPr>
        <w:t>щин.</w:t>
      </w:r>
    </w:p>
    <w:p w:rsidR="00000000" w:rsidRDefault="006000CE">
      <w:pPr>
        <w:spacing w:after="100" w:afterAutospacing="1"/>
        <w:ind w:left="72"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  Очень вдохновляет тот факт, что ход данной работы активизиру</w:t>
      </w:r>
      <w:r>
        <w:rPr>
          <w:rFonts w:eastAsia="MS Mincho"/>
          <w:sz w:val="22"/>
        </w:rPr>
        <w:t xml:space="preserve">ется </w:t>
      </w:r>
      <w:r>
        <w:rPr>
          <w:rFonts w:eastAsia="MS Mincho"/>
          <w:sz w:val="22"/>
        </w:rPr>
        <w:t>благодаря образовательному процессу и</w:t>
      </w:r>
      <w:r>
        <w:rPr>
          <w:rFonts w:eastAsia="MS Mincho"/>
          <w:sz w:val="22"/>
        </w:rPr>
        <w:t>н</w:t>
      </w:r>
      <w:r>
        <w:rPr>
          <w:rFonts w:eastAsia="MS Mincho"/>
          <w:sz w:val="22"/>
        </w:rPr>
        <w:t>ститутов по по</w:t>
      </w:r>
      <w:r>
        <w:rPr>
          <w:rFonts w:eastAsia="MS Mincho"/>
          <w:sz w:val="22"/>
        </w:rPr>
        <w:t>д</w:t>
      </w:r>
      <w:r>
        <w:rPr>
          <w:rFonts w:eastAsia="MS Mincho"/>
          <w:sz w:val="22"/>
        </w:rPr>
        <w:t>готовке, который значительно усилился в прошлом году в результате кампаний, пре</w:t>
      </w:r>
      <w:r>
        <w:rPr>
          <w:rFonts w:eastAsia="MS Mincho"/>
          <w:sz w:val="22"/>
        </w:rPr>
        <w:t>д</w:t>
      </w:r>
      <w:r>
        <w:rPr>
          <w:rFonts w:eastAsia="MS Mincho"/>
          <w:sz w:val="22"/>
        </w:rPr>
        <w:t>принятых во многих странах с целью увеличить колич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ство подготовленных ведущих. Там, где институт по подготовке прочн</w:t>
      </w:r>
      <w:r>
        <w:rPr>
          <w:rFonts w:eastAsia="MS Mincho"/>
          <w:sz w:val="22"/>
        </w:rPr>
        <w:t>о установлен и непрерывно действует, количество учебных кру</w:t>
      </w:r>
      <w:r>
        <w:rPr>
          <w:rFonts w:eastAsia="MS Mincho"/>
          <w:sz w:val="22"/>
        </w:rPr>
        <w:t>ж</w:t>
      </w:r>
      <w:r>
        <w:rPr>
          <w:rFonts w:eastAsia="MS Mincho"/>
          <w:sz w:val="22"/>
        </w:rPr>
        <w:t>ков, молитвенных встреч и детских классов — трех о</w:t>
      </w:r>
      <w:r>
        <w:rPr>
          <w:rFonts w:eastAsia="MS Mincho"/>
          <w:sz w:val="22"/>
        </w:rPr>
        <w:t>с</w:t>
      </w:r>
      <w:r>
        <w:rPr>
          <w:rFonts w:eastAsia="MS Mincho"/>
          <w:sz w:val="22"/>
        </w:rPr>
        <w:t>новных видов деятельности — умножилось отн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сительно ле</w:t>
      </w:r>
      <w:r>
        <w:rPr>
          <w:rFonts w:eastAsia="MS Mincho"/>
          <w:sz w:val="22"/>
        </w:rPr>
        <w:t>г</w:t>
      </w:r>
      <w:r>
        <w:rPr>
          <w:rFonts w:eastAsia="MS Mincho"/>
          <w:sz w:val="22"/>
        </w:rPr>
        <w:t>ко. Действ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тельно, всё более активное участие, которое ищущие, по приглаш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нию своих друзей</w:t>
      </w:r>
      <w:r w:rsidR="00616F4A">
        <w:rPr>
          <w:rFonts w:eastAsia="MS Mincho"/>
          <w:sz w:val="22"/>
        </w:rPr>
        <w:t>-бахаи, принимают в этих</w:t>
      </w:r>
      <w:r>
        <w:rPr>
          <w:rFonts w:eastAsia="MS Mincho"/>
          <w:sz w:val="22"/>
        </w:rPr>
        <w:t xml:space="preserve"> видах деятельности, придало новый смысл их предназначению, что, в конечном итоге, привело к появлению новых в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рующих. Несомненно, это очень многообещающее направление для работы по обучению. Эти о</w:t>
      </w:r>
      <w:r>
        <w:rPr>
          <w:rFonts w:eastAsia="MS Mincho"/>
          <w:sz w:val="22"/>
        </w:rPr>
        <w:t>с</w:t>
      </w:r>
      <w:r>
        <w:rPr>
          <w:rFonts w:eastAsia="MS Mincho"/>
          <w:sz w:val="22"/>
        </w:rPr>
        <w:t>новные в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ды деятельности, которые</w:t>
      </w:r>
      <w:r>
        <w:rPr>
          <w:rFonts w:eastAsia="MS Mincho"/>
          <w:sz w:val="22"/>
        </w:rPr>
        <w:t xml:space="preserve"> поначалу задумыв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лись, гла</w:t>
      </w:r>
      <w:r>
        <w:rPr>
          <w:rFonts w:eastAsia="MS Mincho"/>
          <w:sz w:val="22"/>
        </w:rPr>
        <w:t>в</w:t>
      </w:r>
      <w:r>
        <w:rPr>
          <w:rFonts w:eastAsia="MS Mincho"/>
          <w:sz w:val="22"/>
        </w:rPr>
        <w:t>ным образом, в помощь самим бахаи, естес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 xml:space="preserve">венным образом становятся </w:t>
      </w:r>
      <w:r>
        <w:rPr>
          <w:rFonts w:eastAsia="MS Mincho"/>
          <w:sz w:val="22"/>
        </w:rPr>
        <w:lastRenderedPageBreak/>
        <w:t>вратами к вступлению отрядами. Благодаря сочетанию учебных кружков, молитвенных встреч и де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ских кла</w:t>
      </w:r>
      <w:r>
        <w:rPr>
          <w:rFonts w:eastAsia="MS Mincho"/>
          <w:sz w:val="22"/>
        </w:rPr>
        <w:t>с</w:t>
      </w:r>
      <w:r>
        <w:rPr>
          <w:rFonts w:eastAsia="MS Mincho"/>
          <w:sz w:val="22"/>
        </w:rPr>
        <w:t>сов в рамках кластеров,</w:t>
      </w:r>
      <w:r>
        <w:rPr>
          <w:rStyle w:val="a9"/>
          <w:vanish/>
          <w:sz w:val="22"/>
        </w:rPr>
        <w:t xml:space="preserve">появиласьпо    </w:t>
      </w:r>
      <w:r>
        <w:rPr>
          <w:rFonts w:eastAsia="MS Mincho"/>
          <w:sz w:val="22"/>
        </w:rPr>
        <w:t xml:space="preserve"> появилась модель согл</w:t>
      </w:r>
      <w:r>
        <w:rPr>
          <w:rFonts w:eastAsia="MS Mincho"/>
          <w:sz w:val="22"/>
        </w:rPr>
        <w:t>ас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ванных линий действий, которая уже дает ж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ланные результаты. Мы уверены, что прим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нение этой модели по вс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му миру раскроет безграничные возможн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сти для развития Дела в грядущие годы.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   Эти захватывающие дух пе</w:t>
      </w:r>
      <w:r>
        <w:rPr>
          <w:rFonts w:eastAsia="MS Mincho"/>
          <w:sz w:val="22"/>
        </w:rPr>
        <w:t>р</w:t>
      </w:r>
      <w:r w:rsidR="00616F4A">
        <w:rPr>
          <w:rFonts w:eastAsia="MS Mincho"/>
          <w:sz w:val="22"/>
        </w:rPr>
        <w:t>спективы стали</w:t>
      </w:r>
      <w:r>
        <w:rPr>
          <w:rFonts w:eastAsia="MS Mincho"/>
          <w:sz w:val="22"/>
        </w:rPr>
        <w:t xml:space="preserve"> еще более осяза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мыми в</w:t>
      </w:r>
      <w:r>
        <w:rPr>
          <w:rFonts w:eastAsia="MS Mincho"/>
          <w:sz w:val="22"/>
        </w:rPr>
        <w:t xml:space="preserve"> результате тех исключительно энергичных усилий, к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торые приложил Междунаро</w:t>
      </w:r>
      <w:r>
        <w:rPr>
          <w:rFonts w:eastAsia="MS Mincho"/>
          <w:sz w:val="22"/>
        </w:rPr>
        <w:t>д</w:t>
      </w:r>
      <w:r>
        <w:rPr>
          <w:rFonts w:eastAsia="MS Mincho"/>
          <w:sz w:val="22"/>
        </w:rPr>
        <w:t>ный Центр Обучения к тому, чтобы расширить понимание концепции систематического роста во вс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мирной общине. Воспользовавшись возмо</w:t>
      </w:r>
      <w:r>
        <w:rPr>
          <w:rFonts w:eastAsia="MS Mincho"/>
          <w:sz w:val="22"/>
        </w:rPr>
        <w:t>ж</w:t>
      </w:r>
      <w:r>
        <w:rPr>
          <w:rFonts w:eastAsia="MS Mincho"/>
          <w:sz w:val="22"/>
        </w:rPr>
        <w:t>ностью, по</w:t>
      </w:r>
      <w:r>
        <w:rPr>
          <w:rFonts w:eastAsia="MS Mincho"/>
          <w:sz w:val="22"/>
        </w:rPr>
        <w:t>я</w:t>
      </w:r>
      <w:r>
        <w:rPr>
          <w:rFonts w:eastAsia="MS Mincho"/>
          <w:sz w:val="22"/>
        </w:rPr>
        <w:t>вившейся в связи с недавним началом нов</w:t>
      </w:r>
      <w:r>
        <w:rPr>
          <w:rFonts w:eastAsia="MS Mincho"/>
          <w:sz w:val="22"/>
        </w:rPr>
        <w:t>ого срока служения членов Вспомогательной Коллегии, Центр Обучения в теч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ние последних месяцев года созвал 16 региональных конференций для провед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ния «стартовой ориентации». На каждую из них было отправлено по двое членов Центра. Уделяя особое внимание тем</w:t>
      </w:r>
      <w:r>
        <w:rPr>
          <w:rFonts w:eastAsia="MS Mincho"/>
          <w:sz w:val="22"/>
        </w:rPr>
        <w:t>е «Инст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туты по подготовке и систематический рост», эти ко</w:t>
      </w:r>
      <w:r>
        <w:rPr>
          <w:rFonts w:eastAsia="MS Mincho"/>
          <w:sz w:val="22"/>
        </w:rPr>
        <w:t>н</w:t>
      </w:r>
      <w:r>
        <w:rPr>
          <w:rFonts w:eastAsia="MS Mincho"/>
          <w:sz w:val="22"/>
        </w:rPr>
        <w:t>ференции, на которых по всему миру, за редким и</w:t>
      </w:r>
      <w:r>
        <w:rPr>
          <w:rFonts w:eastAsia="MS Mincho"/>
          <w:sz w:val="22"/>
        </w:rPr>
        <w:t>с</w:t>
      </w:r>
      <w:r>
        <w:rPr>
          <w:rFonts w:eastAsia="MS Mincho"/>
          <w:sz w:val="22"/>
        </w:rPr>
        <w:t>ключением, присутс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вовали почти все приглашенные на них члены Вспомогательной Коллегии, предоставили участникам бог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тейшую информацию, которая, благо</w:t>
      </w:r>
      <w:r>
        <w:rPr>
          <w:rFonts w:eastAsia="MS Mincho"/>
          <w:sz w:val="22"/>
        </w:rPr>
        <w:t>даря их неустанным усилиям, будет донесена до всех членов общ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ны.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   Община, столь щедро одаренная, столь опытная, столь сосредоточенная на Божес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венно вдохновленном плане действий, обр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щает свой взор на мир, обитатели которого за время, прошедшее с мо</w:t>
      </w:r>
      <w:r>
        <w:rPr>
          <w:rFonts w:eastAsia="MS Mincho"/>
          <w:sz w:val="22"/>
        </w:rPr>
        <w:t>мента событий мая 2001 года на Святой Земле, все сильнее погружались в пучину многочисленных бесп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рядков. И все же именно при таких условиях, на первый взгляд с</w:t>
      </w:r>
      <w:r>
        <w:rPr>
          <w:rFonts w:eastAsia="MS Mincho"/>
          <w:sz w:val="22"/>
        </w:rPr>
        <w:t>у</w:t>
      </w:r>
      <w:r>
        <w:rPr>
          <w:rFonts w:eastAsia="MS Mincho"/>
          <w:sz w:val="22"/>
        </w:rPr>
        <w:t>ровых, и должно развиваться и процв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тать Дело. «Призывы Господа Сил» — недавно выпущенный сборн</w:t>
      </w:r>
      <w:r w:rsidR="00616F4A">
        <w:rPr>
          <w:rFonts w:eastAsia="MS Mincho"/>
          <w:sz w:val="22"/>
        </w:rPr>
        <w:t>ик переводов на английский язык</w:t>
      </w:r>
      <w:r>
        <w:rPr>
          <w:rFonts w:eastAsia="MS Mincho"/>
          <w:sz w:val="22"/>
        </w:rPr>
        <w:t xml:space="preserve"> полных текстов Скрижалей Бахауллы к царям и прав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телям мира — стал своевременным напоминанием об ужасных последствиях пренебрежения Его предостережениями против неспр</w:t>
      </w:r>
      <w:r>
        <w:rPr>
          <w:rFonts w:eastAsia="MS Mincho"/>
          <w:sz w:val="22"/>
        </w:rPr>
        <w:t>а</w:t>
      </w:r>
      <w:r>
        <w:rPr>
          <w:rFonts w:eastAsia="MS Mincho"/>
          <w:sz w:val="22"/>
        </w:rPr>
        <w:t>ведливости, тирании и коррупции. Сильнейшие потряс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 xml:space="preserve">ния, </w:t>
      </w:r>
      <w:r>
        <w:rPr>
          <w:rFonts w:eastAsia="MS Mincho"/>
          <w:sz w:val="22"/>
        </w:rPr>
        <w:t>которые повсюду обрушились на сознание людей, подче</w:t>
      </w:r>
      <w:r>
        <w:rPr>
          <w:rFonts w:eastAsia="MS Mincho"/>
          <w:sz w:val="22"/>
        </w:rPr>
        <w:t>р</w:t>
      </w:r>
      <w:r>
        <w:rPr>
          <w:rFonts w:eastAsia="MS Mincho"/>
          <w:sz w:val="22"/>
        </w:rPr>
        <w:t>кивают безотлагательность применения предписа</w:t>
      </w:r>
      <w:r>
        <w:rPr>
          <w:rFonts w:eastAsia="MS Mincho"/>
          <w:sz w:val="22"/>
        </w:rPr>
        <w:t>н</w:t>
      </w:r>
      <w:r>
        <w:rPr>
          <w:rFonts w:eastAsia="MS Mincho"/>
          <w:sz w:val="22"/>
        </w:rPr>
        <w:t>ного Им лекарства. Таким образом, мы, рассея</w:t>
      </w:r>
      <w:r>
        <w:rPr>
          <w:rFonts w:eastAsia="MS Mincho"/>
          <w:sz w:val="22"/>
        </w:rPr>
        <w:t>н</w:t>
      </w:r>
      <w:r>
        <w:rPr>
          <w:rFonts w:eastAsia="MS Mincho"/>
          <w:sz w:val="22"/>
        </w:rPr>
        <w:t>ные группы Его верных слуг, вновь вступили в период возможн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стей, которые нельзя игнорир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вать — возможностей обуч</w:t>
      </w:r>
      <w:r>
        <w:rPr>
          <w:rFonts w:eastAsia="MS Mincho"/>
          <w:sz w:val="22"/>
        </w:rPr>
        <w:t>ать Его Делу, строить Его уд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вительную Систему и жертвенно отдавать крайне необходимые матер</w:t>
      </w:r>
      <w:r>
        <w:rPr>
          <w:rFonts w:eastAsia="MS Mincho"/>
          <w:sz w:val="22"/>
        </w:rPr>
        <w:t>и</w:t>
      </w:r>
      <w:r>
        <w:rPr>
          <w:rFonts w:eastAsia="MS Mincho"/>
          <w:sz w:val="22"/>
        </w:rPr>
        <w:t>альные ресурсы, от которых неизбежно зависит прогресс и ос</w:t>
      </w:r>
      <w:r>
        <w:rPr>
          <w:rFonts w:eastAsia="MS Mincho"/>
          <w:sz w:val="22"/>
        </w:rPr>
        <w:t>у</w:t>
      </w:r>
      <w:r>
        <w:rPr>
          <w:rFonts w:eastAsia="MS Mincho"/>
          <w:sz w:val="22"/>
        </w:rPr>
        <w:t>ществление духовной деятел</w:t>
      </w:r>
      <w:r>
        <w:rPr>
          <w:rFonts w:eastAsia="MS Mincho"/>
          <w:sz w:val="22"/>
        </w:rPr>
        <w:t>ь</w:t>
      </w:r>
      <w:r>
        <w:rPr>
          <w:rFonts w:eastAsia="MS Mincho"/>
          <w:sz w:val="22"/>
        </w:rPr>
        <w:t>ности.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 xml:space="preserve">         Наш непреложный долг — отринув страх или кол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бания, использов</w:t>
      </w:r>
      <w:r>
        <w:rPr>
          <w:rFonts w:eastAsia="MS Mincho"/>
          <w:sz w:val="22"/>
        </w:rPr>
        <w:t>ать нынешнюю смуту для распростран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ния и демонстрации преобразу</w:t>
      </w:r>
      <w:r>
        <w:rPr>
          <w:rFonts w:eastAsia="MS Mincho"/>
          <w:sz w:val="22"/>
        </w:rPr>
        <w:t>ю</w:t>
      </w:r>
      <w:r>
        <w:rPr>
          <w:rFonts w:eastAsia="MS Mincho"/>
          <w:sz w:val="22"/>
        </w:rPr>
        <w:t>щей силы того единс</w:t>
      </w:r>
      <w:r>
        <w:rPr>
          <w:rFonts w:eastAsia="MS Mincho"/>
          <w:sz w:val="22"/>
        </w:rPr>
        <w:t>т</w:t>
      </w:r>
      <w:r>
        <w:rPr>
          <w:rFonts w:eastAsia="MS Mincho"/>
          <w:sz w:val="22"/>
        </w:rPr>
        <w:t>венного Послания, которое может обе</w:t>
      </w:r>
      <w:r>
        <w:rPr>
          <w:rFonts w:eastAsia="MS Mincho"/>
          <w:sz w:val="22"/>
        </w:rPr>
        <w:t>с</w:t>
      </w:r>
      <w:r>
        <w:rPr>
          <w:rFonts w:eastAsia="MS Mincho"/>
          <w:sz w:val="22"/>
        </w:rPr>
        <w:t>печить мир во всем мире. Разве не обнадежил и не вдохновил нас Благосл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венная Красота Своими убедительными словами? «</w:t>
      </w:r>
      <w:r>
        <w:rPr>
          <w:sz w:val="22"/>
        </w:rPr>
        <w:t xml:space="preserve">Пусть события мира </w:t>
      </w:r>
      <w:r>
        <w:rPr>
          <w:sz w:val="22"/>
        </w:rPr>
        <w:t>сего не печалят вас» — с л</w:t>
      </w:r>
      <w:r>
        <w:rPr>
          <w:sz w:val="22"/>
        </w:rPr>
        <w:t>ю</w:t>
      </w:r>
      <w:r>
        <w:rPr>
          <w:sz w:val="22"/>
        </w:rPr>
        <w:t>бовью увещевает Он нас. «Богом клянусь! — продолжает Он, —  Море рад</w:t>
      </w:r>
      <w:r>
        <w:rPr>
          <w:sz w:val="22"/>
        </w:rPr>
        <w:t>о</w:t>
      </w:r>
      <w:r>
        <w:rPr>
          <w:sz w:val="22"/>
        </w:rPr>
        <w:t>сти страстно желает достичь вашего пр</w:t>
      </w:r>
      <w:r>
        <w:rPr>
          <w:sz w:val="22"/>
        </w:rPr>
        <w:t>и</w:t>
      </w:r>
      <w:r>
        <w:rPr>
          <w:sz w:val="22"/>
        </w:rPr>
        <w:t>сутс</w:t>
      </w:r>
      <w:r>
        <w:rPr>
          <w:sz w:val="22"/>
        </w:rPr>
        <w:t>т</w:t>
      </w:r>
      <w:r>
        <w:rPr>
          <w:sz w:val="22"/>
        </w:rPr>
        <w:t>вия, ибо всякая благая вещь была создана для вас и б</w:t>
      </w:r>
      <w:r>
        <w:rPr>
          <w:sz w:val="22"/>
        </w:rPr>
        <w:t>у</w:t>
      </w:r>
      <w:r>
        <w:rPr>
          <w:sz w:val="22"/>
        </w:rPr>
        <w:t>дет явлена вам согласно нуждам времени».</w:t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</w:rPr>
      </w:pPr>
      <w:r>
        <w:rPr>
          <w:rFonts w:eastAsia="MS Mincho"/>
          <w:sz w:val="22"/>
        </w:rPr>
        <w:t>Отбросив любые сомнения</w:t>
      </w:r>
      <w:r>
        <w:rPr>
          <w:rFonts w:eastAsia="MS Mincho"/>
          <w:sz w:val="22"/>
        </w:rPr>
        <w:t>, преодолевая любые пр</w:t>
      </w:r>
      <w:r>
        <w:rPr>
          <w:rFonts w:eastAsia="MS Mincho"/>
          <w:sz w:val="22"/>
        </w:rPr>
        <w:t>е</w:t>
      </w:r>
      <w:r>
        <w:rPr>
          <w:rFonts w:eastAsia="MS Mincho"/>
          <w:sz w:val="22"/>
        </w:rPr>
        <w:t>пятствия, идите вперед, руководствуясь Планом.</w:t>
      </w:r>
    </w:p>
    <w:p w:rsidR="00000000" w:rsidRDefault="00616F4A">
      <w:pPr>
        <w:spacing w:after="100" w:afterAutospacing="1"/>
        <w:ind w:firstLine="454"/>
        <w:jc w:val="both"/>
        <w:rPr>
          <w:rFonts w:eastAsia="MS Mincho"/>
          <w:lang w:val="en-US"/>
        </w:rPr>
      </w:pPr>
      <w:r>
        <w:rPr>
          <w:rFonts w:eastAsia="MS Mincho"/>
          <w:noProof/>
        </w:rPr>
        <w:drawing>
          <wp:inline distT="0" distB="0" distL="0" distR="0">
            <wp:extent cx="3307715" cy="739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000CE">
      <w:pPr>
        <w:spacing w:after="100" w:afterAutospacing="1"/>
        <w:ind w:firstLine="454"/>
        <w:jc w:val="both"/>
        <w:rPr>
          <w:rFonts w:eastAsia="MS Mincho"/>
          <w:sz w:val="22"/>
        </w:rPr>
      </w:pPr>
      <w:r>
        <w:rPr>
          <w:rFonts w:eastAsia="MS Mincho"/>
          <w:sz w:val="22"/>
        </w:rPr>
        <w:t>[подписано: Всемирный Дом Справедлив</w:t>
      </w:r>
      <w:r>
        <w:rPr>
          <w:rFonts w:eastAsia="MS Mincho"/>
          <w:sz w:val="22"/>
        </w:rPr>
        <w:t>о</w:t>
      </w:r>
      <w:r>
        <w:rPr>
          <w:rFonts w:eastAsia="MS Mincho"/>
          <w:sz w:val="22"/>
        </w:rPr>
        <w:t>сти]</w:t>
      </w:r>
    </w:p>
    <w:p w:rsidR="006000CE" w:rsidRDefault="006000CE">
      <w:pPr>
        <w:spacing w:after="100" w:afterAutospacing="1"/>
        <w:ind w:firstLine="454"/>
        <w:jc w:val="both"/>
      </w:pPr>
    </w:p>
    <w:sectPr w:rsidR="006000CE">
      <w:footerReference w:type="default" r:id="rId8"/>
      <w:pgSz w:w="11906" w:h="16838"/>
      <w:pgMar w:top="1134" w:right="1021" w:bottom="1134" w:left="1021" w:header="709" w:footer="5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00CE" w:rsidRDefault="006000CE">
      <w:r>
        <w:separator/>
      </w:r>
    </w:p>
  </w:endnote>
  <w:endnote w:type="continuationSeparator" w:id="0">
    <w:p w:rsidR="006000CE" w:rsidRDefault="00600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Ext 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000CE">
    <w:pPr>
      <w:jc w:val="center"/>
      <w:rPr>
        <w:sz w:val="20"/>
      </w:rPr>
    </w:pPr>
  </w:p>
  <w:p w:rsidR="00000000" w:rsidRDefault="006000CE">
    <w:pPr>
      <w:jc w:val="center"/>
      <w:rPr>
        <w:sz w:val="20"/>
      </w:rPr>
    </w:pPr>
  </w:p>
  <w:p w:rsidR="00000000" w:rsidRDefault="006000CE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00CE" w:rsidRDefault="006000CE">
      <w:r>
        <w:separator/>
      </w:r>
    </w:p>
  </w:footnote>
  <w:footnote w:type="continuationSeparator" w:id="0">
    <w:p w:rsidR="006000CE" w:rsidRDefault="006000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55A6323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pStyle w:val="2"/>
      <w:lvlText w:val="%1.%2."/>
      <w:legacy w:legacy="1" w:legacySpace="120" w:legacyIndent="432"/>
      <w:lvlJc w:val="left"/>
      <w:pPr>
        <w:ind w:left="0" w:hanging="432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BFE493C"/>
    <w:multiLevelType w:val="hybridMultilevel"/>
    <w:tmpl w:val="9BBC2680"/>
    <w:lvl w:ilvl="0" w:tplc="5A7A8F7C">
      <w:start w:val="412"/>
      <w:numFmt w:val="decimal"/>
      <w:lvlText w:val="Decision 158.%1: "/>
      <w:lvlJc w:val="left"/>
      <w:pPr>
        <w:tabs>
          <w:tab w:val="num" w:pos="1440"/>
        </w:tabs>
        <w:ind w:left="1021" w:hanging="1021"/>
      </w:pPr>
      <w:rPr>
        <w:rFonts w:ascii="Comic Sans MS" w:hAnsi="Comic Sans MS" w:hint="default"/>
        <w:b/>
        <w:i w:val="0"/>
        <w:sz w:val="20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F4A"/>
    <w:rsid w:val="006000CE"/>
    <w:rsid w:val="0061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B6C010-7404-474B-B976-551BCECB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426"/>
      </w:tabs>
      <w:overflowPunct w:val="0"/>
      <w:autoSpaceDE w:val="0"/>
      <w:autoSpaceDN w:val="0"/>
      <w:adjustRightInd w:val="0"/>
      <w:spacing w:before="160"/>
      <w:ind w:firstLine="0"/>
      <w:jc w:val="center"/>
      <w:textAlignment w:val="baseline"/>
      <w:outlineLvl w:val="1"/>
    </w:pPr>
    <w:rPr>
      <w:rFonts w:ascii="Times Ext Roman" w:hAnsi="Times Ext Roman"/>
      <w:b/>
      <w:sz w:val="20"/>
      <w:szCs w:val="20"/>
      <w:lang w:val="en-GB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Личный стиль ответа"/>
    <w:basedOn w:val="a0"/>
    <w:rPr>
      <w:rFonts w:ascii="Times New Roman" w:hAnsi="Times New Roman" w:cs="Arial"/>
      <w:b w:val="0"/>
      <w:i w:val="0"/>
      <w:color w:val="auto"/>
      <w:sz w:val="24"/>
    </w:rPr>
  </w:style>
  <w:style w:type="character" w:customStyle="1" w:styleId="a4">
    <w:name w:val="Личный стиль сообщения"/>
    <w:basedOn w:val="a0"/>
    <w:rPr>
      <w:rFonts w:ascii="Times New Roman" w:hAnsi="Times New Roman" w:cs="Arial"/>
      <w:b w:val="0"/>
      <w:i w:val="0"/>
      <w:color w:val="auto"/>
      <w:sz w:val="24"/>
    </w:rPr>
  </w:style>
  <w:style w:type="paragraph" w:customStyle="1" w:styleId="a5">
    <w:name w:val="Решение"/>
    <w:basedOn w:val="a6"/>
    <w:pPr>
      <w:ind w:left="0"/>
    </w:pPr>
    <w:rPr>
      <w:i/>
      <w:iCs/>
    </w:rPr>
  </w:style>
  <w:style w:type="paragraph" w:styleId="a6">
    <w:name w:val="Body Text Indent"/>
    <w:basedOn w:val="a"/>
    <w:semiHidden/>
    <w:pPr>
      <w:spacing w:before="120" w:after="120"/>
      <w:ind w:left="283" w:firstLine="454"/>
      <w:jc w:val="both"/>
    </w:pPr>
    <w:rPr>
      <w:rFonts w:ascii="Times Ext Roman" w:hAnsi="Times Ext Roman"/>
      <w:szCs w:val="20"/>
      <w:lang w:val="en-GB" w:eastAsia="en-US"/>
    </w:rPr>
  </w:style>
  <w:style w:type="paragraph" w:customStyle="1" w:styleId="a7">
    <w:name w:val="Без отступа"/>
    <w:basedOn w:val="a"/>
    <w:pPr>
      <w:spacing w:before="120"/>
      <w:jc w:val="both"/>
    </w:pPr>
    <w:rPr>
      <w:rFonts w:ascii="Times Ext Roman" w:hAnsi="Times Ext Roman"/>
      <w:szCs w:val="20"/>
      <w:lang w:eastAsia="en-US"/>
    </w:rPr>
  </w:style>
  <w:style w:type="paragraph" w:customStyle="1" w:styleId="Decisionnumbered">
    <w:name w:val="Decision numbered"/>
    <w:basedOn w:val="a8"/>
    <w:next w:val="a8"/>
    <w:pPr>
      <w:numPr>
        <w:numId w:val="2"/>
      </w:numPr>
      <w:spacing w:before="0" w:after="220"/>
      <w:jc w:val="left"/>
    </w:pPr>
    <w:rPr>
      <w:rFonts w:ascii="Comic Sans MS" w:hAnsi="Comic Sans MS"/>
      <w:bCs/>
      <w:spacing w:val="-5"/>
      <w:sz w:val="20"/>
      <w:lang w:val="en-US"/>
    </w:rPr>
  </w:style>
  <w:style w:type="paragraph" w:styleId="a8">
    <w:name w:val="Body Text"/>
    <w:basedOn w:val="a"/>
    <w:semiHidden/>
    <w:pPr>
      <w:spacing w:before="120" w:after="120"/>
      <w:ind w:firstLine="454"/>
      <w:jc w:val="both"/>
    </w:pPr>
    <w:rPr>
      <w:rFonts w:ascii="Times Ext Roman" w:hAnsi="Times Ext Roman"/>
      <w:szCs w:val="20"/>
      <w:lang w:val="en-GB" w:eastAsia="en-US"/>
    </w:rPr>
  </w:style>
  <w:style w:type="character" w:styleId="a9">
    <w:name w:val="annotation reference"/>
    <w:basedOn w:val="a0"/>
    <w:semiHidden/>
    <w:rPr>
      <w:sz w:val="16"/>
    </w:rPr>
  </w:style>
  <w:style w:type="paragraph" w:styleId="aa">
    <w:name w:val="footer"/>
    <w:basedOn w:val="a"/>
    <w:semiHidden/>
    <w:pPr>
      <w:tabs>
        <w:tab w:val="center" w:pos="4677"/>
        <w:tab w:val="right" w:pos="9355"/>
      </w:tabs>
      <w:spacing w:before="120"/>
      <w:ind w:firstLine="454"/>
      <w:jc w:val="both"/>
    </w:pPr>
    <w:rPr>
      <w:rFonts w:ascii="Times Ext Roman" w:hAnsi="Times Ext Roman"/>
      <w:szCs w:val="20"/>
      <w:lang w:val="en-GB" w:eastAsia="en-US"/>
    </w:rPr>
  </w:style>
  <w:style w:type="paragraph" w:styleId="ab">
    <w:name w:val="annotation text"/>
    <w:basedOn w:val="a"/>
    <w:semiHidden/>
    <w:pPr>
      <w:spacing w:before="120"/>
      <w:ind w:firstLine="454"/>
      <w:jc w:val="both"/>
    </w:pPr>
    <w:rPr>
      <w:rFonts w:ascii="Times Ext Roman" w:hAnsi="Times Ext Roman"/>
      <w:sz w:val="20"/>
      <w:szCs w:val="20"/>
      <w:lang w:val="en-GB" w:eastAsia="en-US"/>
    </w:rPr>
  </w:style>
  <w:style w:type="paragraph" w:styleId="ac">
    <w:name w:val="header"/>
    <w:basedOn w:val="a"/>
    <w:semiHidden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616F4A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16F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Ризван 2002 г</vt:lpstr>
    </vt:vector>
  </TitlesOfParts>
  <Company>Baha'i</Company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Ризван 2002 г</dc:title>
  <dc:subject/>
  <dc:creator>Oxana</dc:creator>
  <cp:keywords/>
  <dc:description/>
  <cp:lastModifiedBy>Anton</cp:lastModifiedBy>
  <cp:revision>2</cp:revision>
  <dcterms:created xsi:type="dcterms:W3CDTF">2015-01-22T10:21:00Z</dcterms:created>
  <dcterms:modified xsi:type="dcterms:W3CDTF">2015-01-22T10:21:00Z</dcterms:modified>
</cp:coreProperties>
</file>