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DBDB" w:themeColor="accent2" w:themeTint="33"/>
  <w:body>
    <w:p w:rsidR="00172A02" w:rsidRPr="00A0580C" w:rsidRDefault="00172A02" w:rsidP="00A0580C">
      <w:pPr>
        <w:pStyle w:val="1"/>
        <w:spacing w:before="0"/>
      </w:pPr>
      <w:r w:rsidRPr="00A0580C">
        <w:t>Совершенство</w:t>
      </w:r>
    </w:p>
    <w:p w:rsidR="00172A02" w:rsidRDefault="00172A02" w:rsidP="00172A02">
      <w:pPr>
        <w:rPr>
          <w:rFonts w:ascii="Tahoma" w:hAnsi="Tahoma" w:cs="Tahoma"/>
        </w:rPr>
      </w:pPr>
      <w:r>
        <w:rPr>
          <w:rFonts w:ascii="Tahoma" w:hAnsi="Tahoma" w:cs="Tahoma"/>
        </w:rPr>
        <w:t>Занятия на тему Праздника Девятнадцатого Дня Совершенство. Рекомендации учителю.</w:t>
      </w:r>
    </w:p>
    <w:p w:rsidR="00FD4A22" w:rsidRDefault="00FD4A22" w:rsidP="00FD4A22">
      <w:pPr>
        <w:rPr>
          <w:b/>
        </w:rPr>
      </w:pPr>
    </w:p>
    <w:p w:rsidR="00FD4A22" w:rsidRDefault="00FD4A22" w:rsidP="00FD4A22">
      <w:r w:rsidRPr="00324683">
        <w:rPr>
          <w:b/>
        </w:rPr>
        <w:t xml:space="preserve">Необходимые материалы: </w:t>
      </w:r>
      <w:r w:rsidRPr="009A0541">
        <w:t>К</w:t>
      </w:r>
      <w:r w:rsidRPr="00324683">
        <w:t>арандаши и</w:t>
      </w:r>
      <w:r>
        <w:t xml:space="preserve">ли ручки. Один или два надувных шарика. </w:t>
      </w:r>
      <w:r w:rsidR="000511DA">
        <w:t>Толковый словарь (не обязательно).</w:t>
      </w:r>
      <w:r w:rsidR="008E084A">
        <w:t xml:space="preserve"> Листы бумаги, цветные карандаши или фломастеры.</w:t>
      </w:r>
    </w:p>
    <w:p w:rsidR="00FD4A22" w:rsidRDefault="00FD4A22" w:rsidP="00FD4A22"/>
    <w:p w:rsidR="00BC0FE0" w:rsidRDefault="00BC0FE0" w:rsidP="0082385B">
      <w:pPr>
        <w:pStyle w:val="a3"/>
      </w:pPr>
      <w:r>
        <w:t xml:space="preserve">Когда все напишут свои ответы на первый вопрос, обсудите </w:t>
      </w:r>
      <w:r w:rsidR="00FD4A22">
        <w:t>ответы</w:t>
      </w:r>
      <w:r>
        <w:t xml:space="preserve"> в группе. </w:t>
      </w:r>
    </w:p>
    <w:p w:rsidR="00EF09B2" w:rsidRDefault="00EF09B2" w:rsidP="00497D51">
      <w:pPr>
        <w:pStyle w:val="a3"/>
        <w:jc w:val="both"/>
      </w:pPr>
      <w:r>
        <w:t>При обсуждении словарных определений важно обратить внимание на то, что совершенство это не нечто данное и неизменное, а постепенный процесс, который происходит день за днем. Зачастую через преодоление трудностей. Сама цель жизни состоит в обретении совершенств.</w:t>
      </w:r>
    </w:p>
    <w:p w:rsidR="00BC0FE0" w:rsidRDefault="00BC0FE0" w:rsidP="0082385B">
      <w:pPr>
        <w:pStyle w:val="a3"/>
      </w:pPr>
      <w:r>
        <w:t>При ответе на вопросы о совершенном человеке можно поговорить об Абдул-Баха – примере для нас.</w:t>
      </w:r>
    </w:p>
    <w:p w:rsidR="00BC0FE0" w:rsidRPr="0082385B" w:rsidRDefault="00BC0FE0" w:rsidP="0082385B">
      <w:pPr>
        <w:pStyle w:val="a3"/>
      </w:pPr>
      <w:r>
        <w:t xml:space="preserve">Спросите, как </w:t>
      </w:r>
      <w:r w:rsidR="00EF09B2">
        <w:t>дети</w:t>
      </w:r>
      <w:r>
        <w:t xml:space="preserve"> понимают цитату из «Сокровенных слов»: </w:t>
      </w:r>
    </w:p>
    <w:p w:rsidR="00DF2CF5" w:rsidRDefault="00EF09B2" w:rsidP="00497D51">
      <w:pPr>
        <w:pStyle w:val="a3"/>
        <w:jc w:val="both"/>
      </w:pPr>
      <w:r>
        <w:t>«</w:t>
      </w:r>
      <w:proofErr w:type="gramStart"/>
      <w:r w:rsidR="00DF2CF5">
        <w:t>О сын</w:t>
      </w:r>
      <w:proofErr w:type="gramEnd"/>
      <w:r w:rsidR="00DF2CF5">
        <w:t xml:space="preserve"> бытия! Десницей власти Я создал и перстами силы сотворил тебя; в тебя вложил Я сущность света Моего. Удовольствуйся сим и не ищи иного, ибо создание Мое совершенно и заповедь Моя непреложна. Уверься </w:t>
      </w:r>
      <w:proofErr w:type="gramStart"/>
      <w:r w:rsidR="00DF2CF5">
        <w:t>в сем</w:t>
      </w:r>
      <w:proofErr w:type="gramEnd"/>
      <w:r w:rsidR="00DF2CF5">
        <w:t xml:space="preserve"> и не подвергай сие сомненью.</w:t>
      </w:r>
      <w:r>
        <w:t>»</w:t>
      </w:r>
    </w:p>
    <w:p w:rsidR="00FD4A22" w:rsidRDefault="00DF32A2" w:rsidP="00FD4A22">
      <w:pPr>
        <w:jc w:val="both"/>
        <w:rPr>
          <w:b/>
          <w:sz w:val="24"/>
        </w:rPr>
      </w:pPr>
      <w:r>
        <w:rPr>
          <w:b/>
          <w:sz w:val="24"/>
        </w:rPr>
        <w:pict>
          <v:rect id="_x0000_i1025" style="width:0;height:1.5pt" o:hralign="center" o:hrstd="t" o:hr="t" fillcolor="#a0a0a0" stroked="f"/>
        </w:pict>
      </w:r>
    </w:p>
    <w:p w:rsidR="00BC0FE0" w:rsidRDefault="00BC0FE0" w:rsidP="00497D51">
      <w:pPr>
        <w:pStyle w:val="a3"/>
        <w:jc w:val="both"/>
      </w:pPr>
      <w:r>
        <w:t>Попросите кого-нибудь из ребят прочитать две цитаты вслух. Затем сами прочитайте остальное, делая паузы</w:t>
      </w:r>
      <w:r w:rsidR="00EF09B2">
        <w:t>, комментируя и задавая уточняющие вопросы</w:t>
      </w:r>
      <w:r>
        <w:t xml:space="preserve">. Важно чтобы </w:t>
      </w:r>
      <w:r w:rsidR="00EF09B2">
        <w:t>дети</w:t>
      </w:r>
      <w:r>
        <w:t xml:space="preserve"> уяснили различие между достижением совершенства как процесс и состоянием совершенства во всем.</w:t>
      </w:r>
    </w:p>
    <w:p w:rsidR="00BC0FE0" w:rsidRDefault="00CE68CE" w:rsidP="00EF09B2">
      <w:pPr>
        <w:pStyle w:val="a3"/>
      </w:pPr>
      <w:r>
        <w:t>Ключевым моментом является</w:t>
      </w:r>
      <w:r w:rsidR="00BC0FE0">
        <w:t xml:space="preserve"> </w:t>
      </w:r>
      <w:r>
        <w:t xml:space="preserve">то, </w:t>
      </w:r>
      <w:r w:rsidR="00BC0FE0">
        <w:t xml:space="preserve">что мы каждый день стоим перед выбором – позволить </w:t>
      </w:r>
      <w:r>
        <w:t>животному</w:t>
      </w:r>
      <w:r w:rsidR="00BC0FE0">
        <w:t xml:space="preserve"> </w:t>
      </w:r>
      <w:r>
        <w:t>или духовному началу возобладать в нашем поведении.</w:t>
      </w:r>
    </w:p>
    <w:p w:rsidR="00EF09B2" w:rsidRDefault="00DF32A2" w:rsidP="00EF09B2">
      <w:pPr>
        <w:jc w:val="both"/>
        <w:rPr>
          <w:b/>
          <w:sz w:val="24"/>
        </w:rPr>
      </w:pPr>
      <w:r>
        <w:rPr>
          <w:b/>
          <w:sz w:val="24"/>
        </w:rPr>
        <w:pict>
          <v:rect id="_x0000_i1026" style="width:0;height:1.5pt" o:hralign="center" o:hrstd="t" o:hr="t" fillcolor="#a0a0a0" stroked="f"/>
        </w:pict>
      </w:r>
    </w:p>
    <w:p w:rsidR="00A56342" w:rsidRPr="0070003C" w:rsidRDefault="00EF09B2" w:rsidP="00497D51">
      <w:pPr>
        <w:pStyle w:val="a3"/>
        <w:jc w:val="both"/>
      </w:pPr>
      <w:r w:rsidRPr="004202F1">
        <w:t xml:space="preserve">После </w:t>
      </w:r>
      <w:r>
        <w:t xml:space="preserve">того, как цитаты прочтены, попросите привести примеры, когда им потребовалось </w:t>
      </w:r>
      <w:r w:rsidRPr="0070003C">
        <w:t xml:space="preserve">«напрячь каждый нерв» в стремлении проявить совершенство. Подчеркните, что совершенство это путь, а затем выделите время на </w:t>
      </w:r>
      <w:r w:rsidR="0070003C">
        <w:t>прохождение</w:t>
      </w:r>
      <w:r w:rsidRPr="0070003C">
        <w:t xml:space="preserve"> лабиринта.   </w:t>
      </w:r>
    </w:p>
    <w:p w:rsidR="00A56342" w:rsidRDefault="00A56342" w:rsidP="00497D51">
      <w:pPr>
        <w:pStyle w:val="a3"/>
        <w:jc w:val="both"/>
      </w:pPr>
      <w:r>
        <w:t>Предложите удержать подбрасыванием в воздухе шарик/мячик, чтобы он не задел земли как можно</w:t>
      </w:r>
      <w:r w:rsidR="0070003C">
        <w:t xml:space="preserve"> дольше</w:t>
      </w:r>
      <w:r>
        <w:t>, и при этом считать количество ударов по шарику. Пусть они делают это группой. После того, как они сделали это один раз, предложите установить цель по достижению большего количества ударов по шарику. Пусть попрактикуются в достижении совершенства в своем умении и в совместном действии. У этой игры может быть масса вариантов</w:t>
      </w:r>
      <w:r w:rsidR="0070003C">
        <w:t>, изобретайте!</w:t>
      </w:r>
      <w:r>
        <w:t xml:space="preserve"> </w:t>
      </w:r>
    </w:p>
    <w:p w:rsidR="00EF09B2" w:rsidRDefault="00DF32A2" w:rsidP="00EF09B2">
      <w:pPr>
        <w:jc w:val="both"/>
        <w:rPr>
          <w:b/>
          <w:sz w:val="24"/>
        </w:rPr>
      </w:pPr>
      <w:r>
        <w:rPr>
          <w:b/>
          <w:sz w:val="24"/>
        </w:rPr>
        <w:pict>
          <v:rect id="_x0000_i1027" style="width:0;height:1.5pt" o:hralign="center" o:hrstd="t" o:hr="t" fillcolor="#a0a0a0" stroked="f"/>
        </w:pict>
      </w:r>
    </w:p>
    <w:p w:rsidR="00EF09B2" w:rsidRDefault="00EF09B2" w:rsidP="00EF09B2">
      <w:pPr>
        <w:jc w:val="both"/>
        <w:rPr>
          <w:b/>
          <w:sz w:val="24"/>
        </w:rPr>
      </w:pPr>
    </w:p>
    <w:p w:rsidR="004202F1" w:rsidRDefault="004202F1" w:rsidP="004202F1">
      <w:pPr>
        <w:pStyle w:val="a3"/>
      </w:pPr>
      <w:r w:rsidRPr="004202F1">
        <w:lastRenderedPageBreak/>
        <w:t xml:space="preserve">После </w:t>
      </w:r>
      <w:r>
        <w:t xml:space="preserve">того, </w:t>
      </w:r>
      <w:r w:rsidR="00EF09B2">
        <w:t xml:space="preserve">как </w:t>
      </w:r>
      <w:r>
        <w:t xml:space="preserve">цитаты прочтены, дайте время на написание ответа на вопрос. </w:t>
      </w:r>
    </w:p>
    <w:p w:rsidR="004202F1" w:rsidRPr="004202F1" w:rsidRDefault="004202F1" w:rsidP="004202F1">
      <w:pPr>
        <w:pStyle w:val="a3"/>
      </w:pPr>
      <w:r>
        <w:t xml:space="preserve">Напомните детям, что скромность означает учиться на своих ошибках, а не притворяться, что совершенен.  </w:t>
      </w:r>
    </w:p>
    <w:p w:rsidR="00172A02" w:rsidRDefault="00DF32A2" w:rsidP="00172A02">
      <w:pPr>
        <w:jc w:val="both"/>
        <w:rPr>
          <w:b/>
          <w:sz w:val="24"/>
        </w:rPr>
      </w:pPr>
      <w:r>
        <w:rPr>
          <w:b/>
          <w:sz w:val="24"/>
        </w:rPr>
        <w:pict>
          <v:rect id="_x0000_i1028" style="width:0;height:1.5pt" o:hralign="center" o:hrstd="t" o:hr="t" fillcolor="#a0a0a0" stroked="f"/>
        </w:pict>
      </w:r>
    </w:p>
    <w:p w:rsidR="004202F1" w:rsidRPr="0070003C" w:rsidRDefault="008E084A" w:rsidP="00497D51">
      <w:pPr>
        <w:pStyle w:val="a3"/>
        <w:jc w:val="both"/>
      </w:pPr>
      <w:r>
        <w:t xml:space="preserve">(Три условия совершенства) </w:t>
      </w:r>
      <w:r w:rsidR="00061D59" w:rsidRPr="0070003C">
        <w:t>Эти занятия предоставят детям возможность поговорить о жертвенности. Иногда, чтобы поступить честно или правильно, человеку необходимо пожертвовать своими интересами.</w:t>
      </w:r>
    </w:p>
    <w:p w:rsidR="00061D59" w:rsidRPr="0070003C" w:rsidRDefault="00061D59" w:rsidP="0070003C">
      <w:pPr>
        <w:pStyle w:val="a3"/>
      </w:pPr>
      <w:r w:rsidRPr="0070003C">
        <w:t xml:space="preserve">Попросите привести примеры. </w:t>
      </w:r>
    </w:p>
    <w:p w:rsidR="00061D59" w:rsidRDefault="00DF32A2" w:rsidP="00061D59">
      <w:pPr>
        <w:jc w:val="both"/>
        <w:rPr>
          <w:b/>
          <w:sz w:val="24"/>
        </w:rPr>
      </w:pPr>
      <w:r>
        <w:rPr>
          <w:b/>
          <w:sz w:val="24"/>
        </w:rPr>
        <w:pict>
          <v:rect id="_x0000_i1029" style="width:0;height:1.5pt" o:hralign="center" o:hrstd="t" o:hr="t" fillcolor="#a0a0a0" stroked="f"/>
        </w:pict>
      </w:r>
    </w:p>
    <w:p w:rsidR="00061D59" w:rsidRDefault="000511DA" w:rsidP="00497D51">
      <w:pPr>
        <w:pStyle w:val="a3"/>
        <w:jc w:val="both"/>
      </w:pPr>
      <w:r w:rsidRPr="008E084A">
        <w:t xml:space="preserve">Вы можете предложить поискать в словаре определения слов из первой цитаты и выписать их на отдельном листе или альбоме. Это может стать «словарем </w:t>
      </w:r>
      <w:proofErr w:type="spellStart"/>
      <w:r w:rsidRPr="008E084A">
        <w:t>бахаи</w:t>
      </w:r>
      <w:proofErr w:type="spellEnd"/>
      <w:r w:rsidRPr="008E084A">
        <w:t>»</w:t>
      </w:r>
      <w:r w:rsidR="00E311D7" w:rsidRPr="008E084A">
        <w:t xml:space="preserve"> вашей группы</w:t>
      </w:r>
      <w:r w:rsidRPr="008E084A">
        <w:t xml:space="preserve">. Ведение такого словаря может быть постоянным </w:t>
      </w:r>
      <w:r w:rsidR="00E311D7" w:rsidRPr="008E084A">
        <w:t xml:space="preserve">и стать традицией. Попросите детей сделать творческую обложку к нему и иллюстрации. Или вы можете предложить каждому завести свой собственный словарь </w:t>
      </w:r>
      <w:proofErr w:type="spellStart"/>
      <w:r w:rsidR="00E311D7" w:rsidRPr="008E084A">
        <w:t>бахаи</w:t>
      </w:r>
      <w:proofErr w:type="spellEnd"/>
      <w:r w:rsidR="00E311D7" w:rsidRPr="008E084A">
        <w:t>.</w:t>
      </w:r>
    </w:p>
    <w:p w:rsidR="00497D51" w:rsidRPr="00497D51" w:rsidRDefault="00497D51" w:rsidP="008E084A">
      <w:pPr>
        <w:pStyle w:val="a3"/>
        <w:rPr>
          <w:b/>
        </w:rPr>
      </w:pPr>
      <w:r w:rsidRPr="00497D51">
        <w:rPr>
          <w:b/>
        </w:rPr>
        <w:t>Завершение.</w:t>
      </w:r>
    </w:p>
    <w:p w:rsidR="00E311D7" w:rsidRDefault="00E311D7" w:rsidP="00497D51">
      <w:pPr>
        <w:pStyle w:val="a3"/>
        <w:jc w:val="both"/>
      </w:pPr>
      <w:r>
        <w:t>Можно обыграть вопрос «Из перечисленных совершенств, какое тебе лучше всего удается</w:t>
      </w:r>
      <w:r w:rsidR="008E084A">
        <w:t>,</w:t>
      </w:r>
      <w:r>
        <w:t xml:space="preserve"> и ты его часто практикуешь?» Попросите записать ответ на этот вопрос на листочке бумаге. Затем перемешайте бумажки и предложите каждому взять по одной бумажке и прочитать написанное. И пусть все попробуют угадать, кто это написал.   </w:t>
      </w:r>
    </w:p>
    <w:p w:rsidR="0068345E" w:rsidRDefault="00DF32A2" w:rsidP="0068345E">
      <w:pPr>
        <w:jc w:val="both"/>
        <w:rPr>
          <w:b/>
          <w:sz w:val="24"/>
        </w:rPr>
      </w:pPr>
      <w:r>
        <w:rPr>
          <w:b/>
          <w:sz w:val="24"/>
        </w:rPr>
        <w:pict>
          <v:rect id="_x0000_i1030" style="width:0;height:1.5pt" o:hralign="center" o:hrstd="t" o:hr="t" fillcolor="#a0a0a0" stroked="f"/>
        </w:pict>
      </w:r>
    </w:p>
    <w:p w:rsidR="00E311D7" w:rsidRDefault="0068345E" w:rsidP="00497D51">
      <w:pPr>
        <w:pStyle w:val="a3"/>
        <w:jc w:val="both"/>
      </w:pPr>
      <w:r>
        <w:t xml:space="preserve">Завершите занятие постановкой цели, в чем совершенствоваться на протяжении следующего месяца.  </w:t>
      </w:r>
    </w:p>
    <w:p w:rsidR="00E311D7" w:rsidRDefault="00E311D7">
      <w:pPr>
        <w:rPr>
          <w:rFonts w:ascii="Tahoma" w:hAnsi="Tahoma" w:cs="Tahoma"/>
          <w:sz w:val="20"/>
          <w:szCs w:val="20"/>
        </w:rPr>
      </w:pPr>
    </w:p>
    <w:p w:rsidR="00711C15" w:rsidRDefault="00711C15">
      <w:bookmarkStart w:id="0" w:name="_GoBack"/>
      <w:bookmarkEnd w:id="0"/>
    </w:p>
    <w:p w:rsidR="00172A02" w:rsidRDefault="00172A02"/>
    <w:p w:rsidR="00172A02" w:rsidRPr="0074594F" w:rsidRDefault="00172A02" w:rsidP="00172A02">
      <w:pPr>
        <w:rPr>
          <w:rFonts w:ascii="Tahoma" w:hAnsi="Tahoma" w:cs="Tahoma"/>
          <w:sz w:val="20"/>
        </w:rPr>
      </w:pPr>
      <w:r w:rsidRPr="0074594F">
        <w:rPr>
          <w:rFonts w:ascii="Tahoma" w:hAnsi="Tahoma" w:cs="Tahoma"/>
          <w:sz w:val="20"/>
        </w:rPr>
        <w:t xml:space="preserve">Использовались материалы </w:t>
      </w:r>
      <w:r w:rsidRPr="0074594F">
        <w:rPr>
          <w:rFonts w:ascii="Tahoma" w:hAnsi="Tahoma" w:cs="Tahoma"/>
          <w:sz w:val="20"/>
          <w:lang w:val="en-US"/>
        </w:rPr>
        <w:t>Wellspring</w:t>
      </w:r>
      <w:r w:rsidRPr="0074594F">
        <w:rPr>
          <w:rFonts w:ascii="Tahoma" w:hAnsi="Tahoma" w:cs="Tahoma"/>
          <w:sz w:val="20"/>
        </w:rPr>
        <w:t xml:space="preserve"> </w:t>
      </w:r>
      <w:r w:rsidRPr="0074594F">
        <w:rPr>
          <w:rFonts w:ascii="Tahoma" w:hAnsi="Tahoma" w:cs="Tahoma"/>
          <w:sz w:val="20"/>
          <w:lang w:val="en-US"/>
        </w:rPr>
        <w:t>International</w:t>
      </w:r>
      <w:r w:rsidRPr="0074594F">
        <w:rPr>
          <w:rFonts w:ascii="Tahoma" w:hAnsi="Tahoma" w:cs="Tahoma"/>
          <w:sz w:val="20"/>
        </w:rPr>
        <w:t xml:space="preserve"> 1989.</w:t>
      </w:r>
    </w:p>
    <w:p w:rsidR="00172A02" w:rsidRPr="0074594F" w:rsidRDefault="00172A02" w:rsidP="00172A02">
      <w:pPr>
        <w:rPr>
          <w:rFonts w:ascii="Tahoma" w:hAnsi="Tahoma" w:cs="Tahoma"/>
          <w:sz w:val="20"/>
        </w:rPr>
      </w:pPr>
      <w:r w:rsidRPr="0074594F">
        <w:rPr>
          <w:rFonts w:ascii="Tahoma" w:hAnsi="Tahoma" w:cs="Tahoma"/>
          <w:sz w:val="20"/>
        </w:rPr>
        <w:t>Другие материалы для занятий с детьми смотрите в базе знаний на сайте «</w:t>
      </w:r>
      <w:hyperlink r:id="rId4" w:history="1">
        <w:r w:rsidRPr="002E7DED">
          <w:rPr>
            <w:rStyle w:val="a6"/>
            <w:sz w:val="20"/>
          </w:rPr>
          <w:t>Архивы – память общины</w:t>
        </w:r>
      </w:hyperlink>
      <w:r w:rsidRPr="0074594F">
        <w:rPr>
          <w:rFonts w:ascii="Tahoma" w:hAnsi="Tahoma" w:cs="Tahoma"/>
          <w:sz w:val="20"/>
        </w:rPr>
        <w:t>».</w:t>
      </w:r>
    </w:p>
    <w:p w:rsidR="00172A02" w:rsidRDefault="00172A02"/>
    <w:p w:rsidR="00172A02" w:rsidRDefault="00172A02"/>
    <w:sectPr w:rsidR="0017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F5"/>
    <w:rsid w:val="00013134"/>
    <w:rsid w:val="000511DA"/>
    <w:rsid w:val="00061D59"/>
    <w:rsid w:val="00172A02"/>
    <w:rsid w:val="002A04AA"/>
    <w:rsid w:val="0037346A"/>
    <w:rsid w:val="004202F1"/>
    <w:rsid w:val="00427BB7"/>
    <w:rsid w:val="00497D51"/>
    <w:rsid w:val="00661B1A"/>
    <w:rsid w:val="00680F47"/>
    <w:rsid w:val="0068345E"/>
    <w:rsid w:val="0070003C"/>
    <w:rsid w:val="00711C15"/>
    <w:rsid w:val="00755921"/>
    <w:rsid w:val="0082385B"/>
    <w:rsid w:val="008E084A"/>
    <w:rsid w:val="008F69BD"/>
    <w:rsid w:val="00A0580C"/>
    <w:rsid w:val="00A56342"/>
    <w:rsid w:val="00B776F9"/>
    <w:rsid w:val="00BC0FE0"/>
    <w:rsid w:val="00CE68CE"/>
    <w:rsid w:val="00DF2CF5"/>
    <w:rsid w:val="00DF32A2"/>
    <w:rsid w:val="00E311D7"/>
    <w:rsid w:val="00E45E94"/>
    <w:rsid w:val="00EF09B2"/>
    <w:rsid w:val="00FD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6B30C-1FC1-41A5-92FA-65EE3D02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2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734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46A"/>
    <w:rPr>
      <w:rFonts w:ascii="Tahoma" w:hAnsi="Tahoma" w:cs="Tahoma"/>
      <w:sz w:val="16"/>
      <w:szCs w:val="16"/>
    </w:rPr>
  </w:style>
  <w:style w:type="character" w:styleId="a6">
    <w:name w:val="Hyperlink"/>
    <w:basedOn w:val="a0"/>
    <w:uiPriority w:val="99"/>
    <w:semiHidden/>
    <w:unhideWhenUsed/>
    <w:rsid w:val="00172A02"/>
    <w:rPr>
      <w:strike w:val="0"/>
      <w:dstrike w:val="0"/>
      <w:color w:val="1A3DC1"/>
      <w:u w:val="single"/>
      <w:effect w:val="none"/>
    </w:rPr>
  </w:style>
  <w:style w:type="character" w:customStyle="1" w:styleId="10">
    <w:name w:val="Заголовок 1 Знак"/>
    <w:basedOn w:val="a0"/>
    <w:link w:val="1"/>
    <w:uiPriority w:val="9"/>
    <w:rsid w:val="00172A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haiar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Советы учителю. Совершенство</dc:title>
  <dc:creator>Архивы - память общины</dc:creator>
  <cp:lastModifiedBy>Anton</cp:lastModifiedBy>
  <cp:revision>9</cp:revision>
  <dcterms:created xsi:type="dcterms:W3CDTF">2011-07-14T01:18:00Z</dcterms:created>
  <dcterms:modified xsi:type="dcterms:W3CDTF">2018-10-27T01:50:00Z</dcterms:modified>
</cp:coreProperties>
</file>