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7" w:rsidRDefault="001704EF" w:rsidP="00714375">
      <w:pPr>
        <w:pStyle w:val="1"/>
        <w:spacing w:before="0"/>
      </w:pPr>
      <w:r>
        <w:t>Милость</w:t>
      </w:r>
    </w:p>
    <w:p w:rsidR="005169C7" w:rsidRDefault="008D6B2A" w:rsidP="005169C7">
      <w:pPr>
        <w:rPr>
          <w:rFonts w:ascii="Tahoma" w:hAnsi="Tahoma" w:cs="Tahoma"/>
        </w:rPr>
      </w:pPr>
      <w:r>
        <w:rPr>
          <w:rFonts w:ascii="Tahoma" w:hAnsi="Tahoma" w:cs="Tahoma"/>
        </w:rPr>
        <w:t>Материалы д</w:t>
      </w:r>
      <w:r w:rsidR="005169C7">
        <w:rPr>
          <w:rFonts w:ascii="Tahoma" w:hAnsi="Tahoma" w:cs="Tahoma"/>
        </w:rPr>
        <w:t>ля занятий с детьми</w:t>
      </w:r>
      <w:r>
        <w:rPr>
          <w:rFonts w:ascii="Tahoma" w:hAnsi="Tahoma" w:cs="Tahoma"/>
        </w:rPr>
        <w:t xml:space="preserve"> к</w:t>
      </w:r>
      <w:r w:rsidR="005169C7">
        <w:rPr>
          <w:rFonts w:ascii="Tahoma" w:hAnsi="Tahoma" w:cs="Tahoma"/>
        </w:rPr>
        <w:t xml:space="preserve"> Праздник</w:t>
      </w:r>
      <w:r>
        <w:rPr>
          <w:rFonts w:ascii="Tahoma" w:hAnsi="Tahoma" w:cs="Tahoma"/>
        </w:rPr>
        <w:t>у</w:t>
      </w:r>
      <w:r w:rsidR="005169C7">
        <w:rPr>
          <w:rFonts w:ascii="Tahoma" w:hAnsi="Tahoma" w:cs="Tahoma"/>
        </w:rPr>
        <w:t xml:space="preserve"> Девятнадцатого Дня Милость. </w:t>
      </w:r>
      <w:r>
        <w:rPr>
          <w:rFonts w:ascii="Tahoma" w:hAnsi="Tahoma" w:cs="Tahoma"/>
        </w:rPr>
        <w:t>Рекомендации</w:t>
      </w:r>
      <w:r w:rsidR="005169C7">
        <w:rPr>
          <w:rFonts w:ascii="Tahoma" w:hAnsi="Tahoma" w:cs="Tahoma"/>
        </w:rPr>
        <w:t xml:space="preserve"> учителю. </w:t>
      </w:r>
    </w:p>
    <w:p w:rsidR="005169C7" w:rsidRDefault="005169C7" w:rsidP="005169C7">
      <w:pPr>
        <w:rPr>
          <w:rFonts w:ascii="Tahoma" w:hAnsi="Tahoma" w:cs="Tahoma"/>
        </w:rPr>
      </w:pPr>
    </w:p>
    <w:p w:rsidR="005169C7" w:rsidRPr="00324683" w:rsidRDefault="005169C7" w:rsidP="005169C7">
      <w:r w:rsidRPr="00324683">
        <w:rPr>
          <w:b/>
        </w:rPr>
        <w:t>Необходимые материалы:</w:t>
      </w:r>
      <w:r w:rsidR="00324683" w:rsidRPr="00324683">
        <w:rPr>
          <w:b/>
        </w:rPr>
        <w:t xml:space="preserve"> </w:t>
      </w:r>
      <w:r w:rsidRPr="00324683">
        <w:t xml:space="preserve">Цветные карандаши и/или фломастеры. Распечатки материалов для детей к празднику Милость. </w:t>
      </w:r>
    </w:p>
    <w:p w:rsidR="005169C7" w:rsidRPr="00B614EF" w:rsidRDefault="005169C7" w:rsidP="005169C7"/>
    <w:p w:rsidR="006C5AFF" w:rsidRDefault="009544FB" w:rsidP="009544FB">
      <w:r>
        <w:t xml:space="preserve">Пусть дети ответят на вопросы на странице 1.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>Ты когда-нибудь просил Бога о помощи?</w:t>
            </w:r>
          </w:p>
        </w:tc>
      </w:tr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>Ты когда-нибудь чувствовал, что Бог утешает тебя, когда это некому больше сделать?</w:t>
            </w:r>
          </w:p>
        </w:tc>
      </w:tr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>Когда ты болел, ты просил Бога, чтобы Он помог тебе выздороветь?</w:t>
            </w:r>
          </w:p>
        </w:tc>
      </w:tr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>Ты просил Бога защитить тебя, когда тебе было очень страшно?</w:t>
            </w:r>
          </w:p>
        </w:tc>
      </w:tr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>Ты просил Бога о чем-нибудь, что тебе нужно, и чего у тебя нет?</w:t>
            </w:r>
          </w:p>
        </w:tc>
      </w:tr>
      <w:tr w:rsidR="008D6B2A" w:rsidRPr="00E260D9" w:rsidTr="008D6B2A">
        <w:tc>
          <w:tcPr>
            <w:tcW w:w="8188" w:type="dxa"/>
          </w:tcPr>
          <w:p w:rsidR="008D6B2A" w:rsidRPr="008D6B2A" w:rsidRDefault="008D6B2A" w:rsidP="008D6B2A">
            <w:pPr>
              <w:pStyle w:val="a8"/>
              <w:numPr>
                <w:ilvl w:val="0"/>
                <w:numId w:val="1"/>
              </w:numPr>
              <w:rPr>
                <w:sz w:val="18"/>
              </w:rPr>
            </w:pPr>
            <w:r w:rsidRPr="008D6B2A">
              <w:rPr>
                <w:sz w:val="18"/>
              </w:rPr>
              <w:t xml:space="preserve">Ты просил Бога о прощении, когда ты сделал что-то неправильно? </w:t>
            </w:r>
          </w:p>
        </w:tc>
      </w:tr>
    </w:tbl>
    <w:p w:rsidR="008D6B2A" w:rsidRDefault="008D6B2A" w:rsidP="009544FB"/>
    <w:p w:rsidR="009544FB" w:rsidRDefault="009544FB" w:rsidP="009544FB">
      <w:r>
        <w:t xml:space="preserve">Попросите их обсудить свои ответы и поделиться ими с группой. Основное, что следует подчеркнуть, что Господь милостив к </w:t>
      </w:r>
      <w:r w:rsidR="00714375">
        <w:t>нам,</w:t>
      </w:r>
      <w:r>
        <w:t xml:space="preserve"> потому что любит нас. Нам не нужно заслужить или заработать милость Бога. </w:t>
      </w:r>
    </w:p>
    <w:p w:rsidR="009544FB" w:rsidRDefault="009544FB" w:rsidP="009544FB"/>
    <w:p w:rsidR="009544FB" w:rsidRDefault="009544FB" w:rsidP="009544FB">
      <w:r>
        <w:t>Прочитайте цитату и обсудите с детьми, какие примеры использует Абдул-Баха</w:t>
      </w:r>
      <w:r w:rsidR="008D6B2A">
        <w:t>,</w:t>
      </w:r>
      <w:r>
        <w:t xml:space="preserve"> чтобы показать отличие справедливости от милости.</w:t>
      </w:r>
    </w:p>
    <w:p w:rsidR="000F27EE" w:rsidRPr="000F27EE" w:rsidRDefault="000F27EE" w:rsidP="000F27EE">
      <w:pPr>
        <w:jc w:val="both"/>
        <w:rPr>
          <w:i/>
        </w:rPr>
      </w:pPr>
      <w:r w:rsidRPr="000F27EE">
        <w:rPr>
          <w:i/>
        </w:rPr>
        <w:t>Да будет вам известно, что поступать справедливо значит воздавать каждому по заслугам. Например, если рабочий трудится с утра до вечера, справедливость требует, чтобы его труд был оплачен; но если он ничего не делал и не утруждался, тогда то, что ему дается – это подарок, и сие есть проявление щедрости. Если вы даете подаяние и дарите подарки бедняку, хотя он ничего для вас не сделал и ничем не заслужил, то сие есть проявление щедрости. Так Христос молился о прощении своих пал</w:t>
      </w:r>
      <w:r w:rsidR="002E7DED">
        <w:rPr>
          <w:i/>
        </w:rPr>
        <w:t>ачей: сие именуется щедростью.</w:t>
      </w:r>
    </w:p>
    <w:p w:rsidR="000F27EE" w:rsidRDefault="000F27EE" w:rsidP="000F27EE">
      <w:pPr>
        <w:pStyle w:val="a5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Абдул-Баха. Ответы на некоторые вопросы. </w:t>
      </w:r>
    </w:p>
    <w:p w:rsidR="009544FB" w:rsidRDefault="009544FB" w:rsidP="008D6B2A">
      <w:pPr>
        <w:spacing w:after="0"/>
        <w:rPr>
          <w:sz w:val="18"/>
        </w:rPr>
      </w:pPr>
    </w:p>
    <w:p w:rsidR="008D6B2A" w:rsidRPr="008D6B2A" w:rsidRDefault="008D6B2A" w:rsidP="008D6B2A">
      <w:pPr>
        <w:spacing w:after="0"/>
        <w:rPr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8D6B2A" w:rsidRPr="008D6B2A" w:rsidTr="001738E5">
        <w:tc>
          <w:tcPr>
            <w:tcW w:w="6062" w:type="dxa"/>
            <w:tcBorders>
              <w:top w:val="single" w:sz="4" w:space="0" w:color="auto"/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Соседский мальчик моет машину и получает за это деньги.</w:t>
            </w:r>
          </w:p>
        </w:tc>
        <w:tc>
          <w:tcPr>
            <w:tcW w:w="3509" w:type="dxa"/>
            <w:tcBorders>
              <w:top w:val="single" w:sz="4" w:space="0" w:color="auto"/>
              <w:left w:val="dashed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  <w:tr w:rsidR="008D6B2A" w:rsidRPr="008D6B2A" w:rsidTr="001738E5">
        <w:tc>
          <w:tcPr>
            <w:tcW w:w="6062" w:type="dxa"/>
            <w:tcBorders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Ребенку дают карманные деньги, но он не помогает убираться дома.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  <w:tr w:rsidR="008D6B2A" w:rsidRPr="008D6B2A" w:rsidTr="001738E5">
        <w:tc>
          <w:tcPr>
            <w:tcW w:w="6062" w:type="dxa"/>
            <w:tcBorders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Ребенку дают карманные деньги, и он старается помогать в работе по дому.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  <w:tr w:rsidR="008D6B2A" w:rsidRPr="008D6B2A" w:rsidTr="001738E5">
        <w:tc>
          <w:tcPr>
            <w:tcW w:w="6062" w:type="dxa"/>
            <w:tcBorders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Ребенка обидели, но он прощает, обидевшего его.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  <w:tr w:rsidR="008D6B2A" w:rsidRPr="008D6B2A" w:rsidTr="001738E5">
        <w:tc>
          <w:tcPr>
            <w:tcW w:w="6062" w:type="dxa"/>
            <w:tcBorders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Семья собирает одежду и игрушки и отдает их бедной семье.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  <w:tr w:rsidR="008D6B2A" w:rsidRPr="008D6B2A" w:rsidTr="001738E5">
        <w:tc>
          <w:tcPr>
            <w:tcW w:w="6062" w:type="dxa"/>
            <w:tcBorders>
              <w:bottom w:val="single" w:sz="4" w:space="0" w:color="auto"/>
              <w:right w:val="dashed" w:sz="4" w:space="0" w:color="auto"/>
            </w:tcBorders>
          </w:tcPr>
          <w:p w:rsidR="008D6B2A" w:rsidRPr="008D6B2A" w:rsidRDefault="008D6B2A" w:rsidP="001738E5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 xml:space="preserve">Человек совершил кражу и посажен в тюрьму. </w:t>
            </w:r>
          </w:p>
        </w:tc>
        <w:tc>
          <w:tcPr>
            <w:tcW w:w="3509" w:type="dxa"/>
            <w:tcBorders>
              <w:left w:val="dashed" w:sz="4" w:space="0" w:color="auto"/>
              <w:bottom w:val="single" w:sz="4" w:space="0" w:color="auto"/>
            </w:tcBorders>
          </w:tcPr>
          <w:p w:rsidR="008D6B2A" w:rsidRPr="008D6B2A" w:rsidRDefault="008D6B2A" w:rsidP="008D6B2A">
            <w:pPr>
              <w:spacing w:line="276" w:lineRule="auto"/>
              <w:rPr>
                <w:sz w:val="18"/>
              </w:rPr>
            </w:pPr>
            <w:r w:rsidRPr="008D6B2A">
              <w:rPr>
                <w:sz w:val="18"/>
              </w:rPr>
              <w:t>милость    справедливость</w:t>
            </w:r>
          </w:p>
        </w:tc>
      </w:tr>
    </w:tbl>
    <w:p w:rsidR="008D6B2A" w:rsidRPr="008D6B2A" w:rsidRDefault="008D6B2A" w:rsidP="008D6B2A">
      <w:pPr>
        <w:spacing w:after="0"/>
        <w:rPr>
          <w:sz w:val="18"/>
        </w:rPr>
      </w:pPr>
    </w:p>
    <w:p w:rsidR="009544FB" w:rsidRDefault="009544FB" w:rsidP="009544FB">
      <w:r>
        <w:t xml:space="preserve">После того, как дети обведут свои варианты ответов, обсудите с ними, почему они выбрали тот или иной ответ. </w:t>
      </w:r>
    </w:p>
    <w:p w:rsidR="008D6B2A" w:rsidRDefault="008D6B2A" w:rsidP="009544FB"/>
    <w:p w:rsidR="002E7DED" w:rsidRDefault="003F6D87" w:rsidP="002E7DED">
      <w:r>
        <w:lastRenderedPageBreak/>
        <w:t xml:space="preserve">Прочитайте слова </w:t>
      </w:r>
      <w:proofErr w:type="spellStart"/>
      <w:r>
        <w:t>Бахауллы</w:t>
      </w:r>
      <w:proofErr w:type="spellEnd"/>
      <w:r>
        <w:t xml:space="preserve"> и предложите детям подумать о том, что </w:t>
      </w:r>
      <w:r w:rsidR="00297CC0">
        <w:t xml:space="preserve">бы произошло, если бы Бог отказал в милости миру.  </w:t>
      </w:r>
      <w:r w:rsidR="002E7DED">
        <w:t>Цель этого упражнения подумать о милостях, которые ниспосылает нам Бог каждый день.</w:t>
      </w:r>
    </w:p>
    <w:p w:rsidR="00CA6470" w:rsidRPr="003F6D87" w:rsidRDefault="00CA6470" w:rsidP="009544FB"/>
    <w:p w:rsidR="00CA6470" w:rsidRPr="002E7DED" w:rsidRDefault="00CA6470" w:rsidP="00CA6470">
      <w:pPr>
        <w:shd w:val="clear" w:color="auto" w:fill="FFFFFF"/>
        <w:spacing w:before="5" w:line="259" w:lineRule="exact"/>
        <w:ind w:firstLine="461"/>
        <w:jc w:val="both"/>
        <w:rPr>
          <w:rFonts w:eastAsia="Times New Roman"/>
          <w:i/>
          <w:color w:val="000000"/>
          <w:spacing w:val="-6"/>
          <w:sz w:val="24"/>
          <w:szCs w:val="24"/>
        </w:rPr>
      </w:pPr>
      <w:r w:rsidRPr="002E7DED">
        <w:rPr>
          <w:rFonts w:eastAsia="Times New Roman"/>
          <w:i/>
          <w:color w:val="000000"/>
          <w:spacing w:val="-4"/>
          <w:sz w:val="24"/>
          <w:szCs w:val="24"/>
        </w:rPr>
        <w:t xml:space="preserve">Нет </w:t>
      </w:r>
      <w:r w:rsidRPr="002E7DED">
        <w:rPr>
          <w:rFonts w:eastAsia="Times New Roman"/>
          <w:i/>
          <w:color w:val="000000"/>
          <w:spacing w:val="-1"/>
          <w:sz w:val="24"/>
          <w:szCs w:val="24"/>
        </w:rPr>
        <w:t xml:space="preserve">сомнения в том, что стоит лишить мир родника Его благодати </w:t>
      </w:r>
      <w:r w:rsidRPr="002E7DED">
        <w:rPr>
          <w:rFonts w:eastAsia="Times New Roman"/>
          <w:i/>
          <w:color w:val="000000"/>
          <w:spacing w:val="-4"/>
          <w:sz w:val="24"/>
          <w:szCs w:val="24"/>
        </w:rPr>
        <w:t xml:space="preserve">и благоволения, и мир этот безвозвратно исчезнет. Посему от </w:t>
      </w:r>
      <w:r w:rsidRPr="002E7DED">
        <w:rPr>
          <w:rFonts w:eastAsia="Times New Roman"/>
          <w:i/>
          <w:color w:val="000000"/>
          <w:spacing w:val="-3"/>
          <w:sz w:val="24"/>
          <w:szCs w:val="24"/>
        </w:rPr>
        <w:t>начала, что не имеет начала, врата Божественной милости ши</w:t>
      </w:r>
      <w:r w:rsidRPr="002E7DED">
        <w:rPr>
          <w:rFonts w:eastAsia="Times New Roman"/>
          <w:i/>
          <w:color w:val="000000"/>
          <w:spacing w:val="-3"/>
          <w:sz w:val="24"/>
          <w:szCs w:val="24"/>
        </w:rPr>
        <w:softHyphen/>
      </w:r>
      <w:r w:rsidRPr="002E7DED">
        <w:rPr>
          <w:rFonts w:eastAsia="Times New Roman"/>
          <w:i/>
          <w:color w:val="000000"/>
          <w:spacing w:val="-2"/>
          <w:sz w:val="24"/>
          <w:szCs w:val="24"/>
        </w:rPr>
        <w:t xml:space="preserve">роко распахнуты пред лицом всего сотворенного, и до конца, </w:t>
      </w:r>
      <w:r w:rsidRPr="002E7DED">
        <w:rPr>
          <w:rFonts w:eastAsia="Times New Roman"/>
          <w:i/>
          <w:color w:val="000000"/>
          <w:spacing w:val="-4"/>
          <w:sz w:val="24"/>
          <w:szCs w:val="24"/>
        </w:rPr>
        <w:t>что не имеет конца, облака Истины будут орошать почву чело</w:t>
      </w:r>
      <w:r w:rsidRPr="002E7DED">
        <w:rPr>
          <w:rFonts w:eastAsia="Times New Roman"/>
          <w:i/>
          <w:color w:val="000000"/>
          <w:spacing w:val="-4"/>
          <w:sz w:val="24"/>
          <w:szCs w:val="24"/>
        </w:rPr>
        <w:softHyphen/>
        <w:t xml:space="preserve">веческих способностей, сущности и личности своими дарами и </w:t>
      </w:r>
      <w:r w:rsidRPr="002E7DED">
        <w:rPr>
          <w:rFonts w:eastAsia="Times New Roman"/>
          <w:i/>
          <w:color w:val="000000"/>
          <w:spacing w:val="-1"/>
          <w:sz w:val="24"/>
          <w:szCs w:val="24"/>
        </w:rPr>
        <w:t>щедротами. Таков установленный Богом порядок во веки ве</w:t>
      </w:r>
      <w:r w:rsidRPr="002E7DED">
        <w:rPr>
          <w:rFonts w:eastAsia="Times New Roman"/>
          <w:i/>
          <w:color w:val="000000"/>
          <w:spacing w:val="-1"/>
          <w:sz w:val="24"/>
          <w:szCs w:val="24"/>
        </w:rPr>
        <w:softHyphen/>
      </w:r>
      <w:r w:rsidRPr="002E7DED">
        <w:rPr>
          <w:rFonts w:eastAsia="Times New Roman"/>
          <w:i/>
          <w:color w:val="000000"/>
          <w:spacing w:val="-6"/>
          <w:sz w:val="24"/>
          <w:szCs w:val="24"/>
        </w:rPr>
        <w:t>ков.</w:t>
      </w:r>
    </w:p>
    <w:p w:rsidR="009544FB" w:rsidRDefault="00317F93" w:rsidP="00C9748C">
      <w:pPr>
        <w:jc w:val="right"/>
      </w:pPr>
      <w:r w:rsidRPr="001D2B4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2B921F" wp14:editId="50916B94">
            <wp:simplePos x="0" y="0"/>
            <wp:positionH relativeFrom="column">
              <wp:posOffset>4056380</wp:posOffset>
            </wp:positionH>
            <wp:positionV relativeFrom="paragraph">
              <wp:posOffset>450850</wp:posOffset>
            </wp:positionV>
            <wp:extent cx="187515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285" y="21389"/>
                <wp:lineTo x="21285" y="0"/>
                <wp:lineTo x="0" y="0"/>
              </wp:wrapPolygon>
            </wp:wrapTight>
            <wp:docPr id="1" name="Рисунок 1" descr="C:\Users\Anton\Documents\Cl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Clip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CA6470" w:rsidRPr="001D2B4B">
          <w:rPr>
            <w:rStyle w:val="a7"/>
            <w:u w:val="none"/>
          </w:rPr>
          <w:t xml:space="preserve">Крупицы из Писаний </w:t>
        </w:r>
        <w:proofErr w:type="spellStart"/>
        <w:r w:rsidR="00CA6470" w:rsidRPr="001D2B4B">
          <w:rPr>
            <w:rStyle w:val="a7"/>
            <w:u w:val="none"/>
          </w:rPr>
          <w:t>Бахаул</w:t>
        </w:r>
        <w:bookmarkStart w:id="0" w:name="_GoBack"/>
        <w:bookmarkEnd w:id="0"/>
        <w:r w:rsidR="00CA6470" w:rsidRPr="001D2B4B">
          <w:rPr>
            <w:rStyle w:val="a7"/>
            <w:u w:val="none"/>
          </w:rPr>
          <w:t>лы</w:t>
        </w:r>
        <w:proofErr w:type="spellEnd"/>
      </w:hyperlink>
      <w:r w:rsidR="00CA6470" w:rsidRPr="00854774">
        <w:rPr>
          <w:rStyle w:val="a7"/>
          <w:u w:val="none"/>
        </w:rPr>
        <w:t>,</w:t>
      </w:r>
      <w:r w:rsidR="00CA6470">
        <w:rPr>
          <w:rStyle w:val="a7"/>
          <w:u w:val="none"/>
        </w:rPr>
        <w:t xml:space="preserve"> </w:t>
      </w:r>
      <w:r w:rsidR="00CA6470" w:rsidRPr="004D276E">
        <w:rPr>
          <w:szCs w:val="28"/>
        </w:rPr>
        <w:t>С.</w:t>
      </w:r>
      <w:r w:rsidR="00CA6470" w:rsidRPr="00CA6470">
        <w:t xml:space="preserve">57 </w:t>
      </w:r>
    </w:p>
    <w:p w:rsidR="008D6B2A" w:rsidRDefault="00317F93" w:rsidP="00317F93">
      <w:r>
        <w:t xml:space="preserve">Выделите достаточно времени на раскрашивание картинки. </w:t>
      </w:r>
    </w:p>
    <w:p w:rsidR="00317F93" w:rsidRPr="00317F93" w:rsidRDefault="00317F93" w:rsidP="00317F93">
      <w:r>
        <w:t xml:space="preserve">Прочитайте цитату </w:t>
      </w:r>
      <w:r w:rsidRPr="00317F93">
        <w:t>«…</w:t>
      </w:r>
      <w:r w:rsidRPr="002E7DED">
        <w:rPr>
          <w:i/>
        </w:rPr>
        <w:t>милость есть незаслуженный дар, а справедливость – воздаяние по заслугам</w:t>
      </w:r>
      <w:r w:rsidRPr="00317F93">
        <w:t>.» Абдул-Баха. Ответы на некоторые вопросы. С.163</w:t>
      </w:r>
    </w:p>
    <w:p w:rsidR="00317F93" w:rsidRDefault="00317F93" w:rsidP="00317F93"/>
    <w:p w:rsidR="00297CC0" w:rsidRDefault="00297CC0" w:rsidP="009544FB"/>
    <w:p w:rsidR="00006088" w:rsidRDefault="00006088" w:rsidP="009544FB">
      <w:pPr>
        <w:rPr>
          <w:szCs w:val="30"/>
        </w:rPr>
      </w:pPr>
    </w:p>
    <w:p w:rsidR="0074594F" w:rsidRPr="002E7DED" w:rsidRDefault="0074594F" w:rsidP="002E7DED">
      <w:r w:rsidRPr="002E7DED">
        <w:rPr>
          <w:b/>
        </w:rPr>
        <w:t>Также можно обсудить</w:t>
      </w:r>
      <w:r w:rsidRPr="002E7DED">
        <w:t>: Действительно ли только женщины могут быть милосердными или же мужчины тоже способны проявлять это качество?</w:t>
      </w:r>
    </w:p>
    <w:p w:rsidR="008D6B2A" w:rsidRDefault="008D6B2A" w:rsidP="008D6B2A">
      <w:r w:rsidRPr="005169C7">
        <w:rPr>
          <w:b/>
        </w:rPr>
        <w:t>Дополнительно</w:t>
      </w:r>
      <w:r>
        <w:t xml:space="preserve">: Всегда полезно отчитать хорошо или выучить наизусть цитату, которую потом, предварительно согласовав с организаторами, можно прочитать во время духовной части праздника. </w:t>
      </w:r>
    </w:p>
    <w:p w:rsidR="009544FB" w:rsidRDefault="009544FB" w:rsidP="009544FB"/>
    <w:p w:rsidR="009544FB" w:rsidRDefault="009544FB" w:rsidP="009544FB"/>
    <w:p w:rsidR="002E7DED" w:rsidRDefault="002E7DED" w:rsidP="009544FB"/>
    <w:p w:rsidR="002E7DED" w:rsidRDefault="002E7DED" w:rsidP="009544FB"/>
    <w:p w:rsidR="002E7DED" w:rsidRDefault="002E7DED" w:rsidP="009544FB"/>
    <w:p w:rsidR="002E7DED" w:rsidRDefault="002E7DED" w:rsidP="009544FB"/>
    <w:p w:rsidR="000F27EE" w:rsidRPr="0074594F" w:rsidRDefault="000F27EE" w:rsidP="000F27EE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 xml:space="preserve">Использовались материалы </w:t>
      </w:r>
      <w:r w:rsidRPr="0074594F">
        <w:rPr>
          <w:rFonts w:ascii="Tahoma" w:hAnsi="Tahoma" w:cs="Tahoma"/>
          <w:sz w:val="20"/>
          <w:lang w:val="en-US"/>
        </w:rPr>
        <w:t>Wellspring</w:t>
      </w:r>
      <w:r w:rsidRPr="0074594F">
        <w:rPr>
          <w:rFonts w:ascii="Tahoma" w:hAnsi="Tahoma" w:cs="Tahoma"/>
          <w:sz w:val="20"/>
        </w:rPr>
        <w:t xml:space="preserve"> </w:t>
      </w:r>
      <w:r w:rsidRPr="0074594F">
        <w:rPr>
          <w:rFonts w:ascii="Tahoma" w:hAnsi="Tahoma" w:cs="Tahoma"/>
          <w:sz w:val="20"/>
          <w:lang w:val="en-US"/>
        </w:rPr>
        <w:t>International</w:t>
      </w:r>
      <w:r w:rsidRPr="0074594F">
        <w:rPr>
          <w:rFonts w:ascii="Tahoma" w:hAnsi="Tahoma" w:cs="Tahoma"/>
          <w:sz w:val="20"/>
        </w:rPr>
        <w:t xml:space="preserve"> 1989.</w:t>
      </w:r>
    </w:p>
    <w:p w:rsidR="009544FB" w:rsidRPr="0074594F" w:rsidRDefault="005169C7" w:rsidP="009544FB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>Другие материалы для занятий с детьми смотрите в базе знаний на сайте «</w:t>
      </w:r>
      <w:hyperlink r:id="rId8" w:history="1">
        <w:r w:rsidRPr="002E7DED">
          <w:rPr>
            <w:rStyle w:val="a7"/>
            <w:rFonts w:ascii="Tahoma" w:hAnsi="Tahoma" w:cs="Tahoma"/>
            <w:sz w:val="20"/>
          </w:rPr>
          <w:t>Архивы – память общины</w:t>
        </w:r>
      </w:hyperlink>
      <w:r w:rsidRPr="0074594F">
        <w:rPr>
          <w:rFonts w:ascii="Tahoma" w:hAnsi="Tahoma" w:cs="Tahoma"/>
          <w:sz w:val="20"/>
        </w:rPr>
        <w:t>».</w:t>
      </w:r>
    </w:p>
    <w:p w:rsidR="005169C7" w:rsidRDefault="005169C7" w:rsidP="009544FB">
      <w:pPr>
        <w:rPr>
          <w:rFonts w:ascii="Tahoma" w:hAnsi="Tahoma" w:cs="Tahoma"/>
        </w:rPr>
      </w:pPr>
    </w:p>
    <w:sectPr w:rsidR="0051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54AE"/>
    <w:multiLevelType w:val="hybridMultilevel"/>
    <w:tmpl w:val="CA48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B"/>
    <w:rsid w:val="00006088"/>
    <w:rsid w:val="000F27EE"/>
    <w:rsid w:val="001704EF"/>
    <w:rsid w:val="001D2B4B"/>
    <w:rsid w:val="00254FA8"/>
    <w:rsid w:val="00297CC0"/>
    <w:rsid w:val="002E7DED"/>
    <w:rsid w:val="00317F93"/>
    <w:rsid w:val="003242AE"/>
    <w:rsid w:val="00324683"/>
    <w:rsid w:val="003F6D87"/>
    <w:rsid w:val="005169C7"/>
    <w:rsid w:val="00580F69"/>
    <w:rsid w:val="005905E1"/>
    <w:rsid w:val="005E6A89"/>
    <w:rsid w:val="00661B1A"/>
    <w:rsid w:val="00680F47"/>
    <w:rsid w:val="006C5AFF"/>
    <w:rsid w:val="00714375"/>
    <w:rsid w:val="0074594F"/>
    <w:rsid w:val="0078287A"/>
    <w:rsid w:val="00801889"/>
    <w:rsid w:val="00876685"/>
    <w:rsid w:val="008D6B2A"/>
    <w:rsid w:val="009544FB"/>
    <w:rsid w:val="00AA6018"/>
    <w:rsid w:val="00C9748C"/>
    <w:rsid w:val="00C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1C60-99AE-4955-82C3-83D2766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A6470"/>
    <w:rPr>
      <w:color w:val="0000EE"/>
      <w:u w:val="single"/>
    </w:rPr>
  </w:style>
  <w:style w:type="character" w:customStyle="1" w:styleId="10">
    <w:name w:val="Заголовок 1 Знак"/>
    <w:basedOn w:val="a0"/>
    <w:link w:val="1"/>
    <w:uiPriority w:val="9"/>
    <w:rsid w:val="0071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6C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ahaiarc.org/100-bibliography-b/1224-gleanings_2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D35C-6632-4A31-92EA-DF1148C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занятий с детьми к Празднику Девятнадцатого Дня Милость. Рекомендации учителю.</dc:title>
  <dc:creator>Anton</dc:creator>
  <cp:lastModifiedBy>Anton</cp:lastModifiedBy>
  <cp:revision>13</cp:revision>
  <cp:lastPrinted>2011-06-18T14:55:00Z</cp:lastPrinted>
  <dcterms:created xsi:type="dcterms:W3CDTF">2011-06-18T04:12:00Z</dcterms:created>
  <dcterms:modified xsi:type="dcterms:W3CDTF">2018-10-27T02:22:00Z</dcterms:modified>
</cp:coreProperties>
</file>