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65" w:rsidRPr="00FC6605" w:rsidRDefault="00950231" w:rsidP="00543C2D">
      <w:pPr>
        <w:suppressAutoHyphens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FC6605">
        <w:rPr>
          <w:rFonts w:ascii="Times New Roman" w:hAnsi="Times New Roman" w:cs="Times New Roman"/>
          <w:lang w:val="ru-RU"/>
        </w:rPr>
        <w:t>Последователям Бахауллы в Колыбели Веры</w:t>
      </w:r>
    </w:p>
    <w:p w:rsidR="00950231" w:rsidRPr="00FC6605" w:rsidRDefault="00950231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950231" w:rsidP="00543C2D">
      <w:pPr>
        <w:suppressAutoHyphens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День Завета</w:t>
      </w:r>
    </w:p>
    <w:p w:rsidR="00950231" w:rsidRPr="00FC6605" w:rsidRDefault="00950231" w:rsidP="00543C2D">
      <w:pPr>
        <w:suppressAutoHyphens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2</w:t>
      </w:r>
      <w:r w:rsidR="0045013E" w:rsidRPr="00FC6605">
        <w:rPr>
          <w:rFonts w:ascii="Times New Roman" w:hAnsi="Times New Roman" w:cs="Times New Roman"/>
          <w:lang w:val="ru-RU"/>
        </w:rPr>
        <w:t>6 н</w:t>
      </w:r>
      <w:r w:rsidRPr="00FC6605">
        <w:rPr>
          <w:rFonts w:ascii="Times New Roman" w:hAnsi="Times New Roman" w:cs="Times New Roman"/>
          <w:lang w:val="ru-RU"/>
        </w:rPr>
        <w:t>оября 200</w:t>
      </w:r>
      <w:r w:rsidR="0045013E" w:rsidRPr="00FC6605">
        <w:rPr>
          <w:rFonts w:ascii="Times New Roman" w:hAnsi="Times New Roman" w:cs="Times New Roman"/>
          <w:lang w:val="ru-RU"/>
        </w:rPr>
        <w:t>3 г</w:t>
      </w:r>
      <w:r w:rsidRPr="00FC6605">
        <w:rPr>
          <w:rFonts w:ascii="Times New Roman" w:hAnsi="Times New Roman" w:cs="Times New Roman"/>
          <w:lang w:val="ru-RU"/>
        </w:rPr>
        <w:t>.</w:t>
      </w:r>
    </w:p>
    <w:p w:rsidR="00680A65" w:rsidRPr="00FC6605" w:rsidRDefault="00680A65" w:rsidP="00543C2D">
      <w:pPr>
        <w:suppressAutoHyphens/>
        <w:rPr>
          <w:rFonts w:ascii="Times New Roman" w:hAnsi="Times New Roman" w:cs="Times New Roman"/>
          <w:lang w:val="ru-RU"/>
        </w:rPr>
      </w:pPr>
    </w:p>
    <w:p w:rsidR="00950231" w:rsidRPr="00FC6605" w:rsidRDefault="00950231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543C2D">
      <w:pPr>
        <w:suppressAutoHyphens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Горячо возлюбленные друзья!</w:t>
      </w:r>
    </w:p>
    <w:p w:rsidR="00680A65" w:rsidRPr="00FC6605" w:rsidRDefault="00680A65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Прошло немногим более 12</w:t>
      </w:r>
      <w:r w:rsidR="0045013E" w:rsidRPr="00FC6605">
        <w:rPr>
          <w:rFonts w:ascii="Times New Roman" w:hAnsi="Times New Roman" w:cs="Times New Roman"/>
          <w:lang w:val="ru-RU"/>
        </w:rPr>
        <w:t>5 л</w:t>
      </w:r>
      <w:r w:rsidRPr="00FC6605">
        <w:rPr>
          <w:rFonts w:ascii="Times New Roman" w:hAnsi="Times New Roman" w:cs="Times New Roman"/>
          <w:lang w:val="ru-RU"/>
        </w:rPr>
        <w:t>ет с тех пор</w:t>
      </w:r>
      <w:r w:rsidR="0045013E" w:rsidRPr="00FC6605">
        <w:rPr>
          <w:rFonts w:ascii="Times New Roman" w:hAnsi="Times New Roman" w:cs="Times New Roman"/>
          <w:lang w:val="ru-RU"/>
        </w:rPr>
        <w:t>,</w:t>
      </w:r>
      <w:r w:rsidRPr="00FC6605">
        <w:rPr>
          <w:rFonts w:ascii="Times New Roman" w:hAnsi="Times New Roman" w:cs="Times New Roman"/>
          <w:lang w:val="ru-RU"/>
        </w:rPr>
        <w:t xml:space="preserve"> как Абдул-Баха обратился с открытым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письмом к народу вашей страны.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Из-за важной роли, которую Он играл в религиозной общи</w:t>
      </w:r>
      <w:r w:rsidR="0045013E" w:rsidRPr="00FC6605">
        <w:rPr>
          <w:rFonts w:ascii="Times New Roman" w:hAnsi="Times New Roman" w:cs="Times New Roman"/>
          <w:lang w:val="ru-RU"/>
        </w:rPr>
        <w:t>не, ставшей жертвой непримиримых</w:t>
      </w:r>
      <w:r w:rsidRPr="00FC6605">
        <w:rPr>
          <w:rFonts w:ascii="Times New Roman" w:hAnsi="Times New Roman" w:cs="Times New Roman"/>
          <w:lang w:val="ru-RU"/>
        </w:rPr>
        <w:t xml:space="preserve"> предрассудков, Автору пришлось воздержаться от </w:t>
      </w:r>
      <w:r w:rsidR="0045013E" w:rsidRPr="00FC6605">
        <w:rPr>
          <w:rFonts w:ascii="Times New Roman" w:hAnsi="Times New Roman" w:cs="Times New Roman"/>
          <w:lang w:val="ru-RU"/>
        </w:rPr>
        <w:t>того, чтобы ставить под</w:t>
      </w:r>
      <w:r w:rsidRPr="00FC6605">
        <w:rPr>
          <w:rFonts w:ascii="Times New Roman" w:hAnsi="Times New Roman" w:cs="Times New Roman"/>
          <w:lang w:val="ru-RU"/>
        </w:rPr>
        <w:t xml:space="preserve"> эт</w:t>
      </w:r>
      <w:r w:rsidR="0045013E" w:rsidRPr="00FC6605">
        <w:rPr>
          <w:rFonts w:ascii="Times New Roman" w:hAnsi="Times New Roman" w:cs="Times New Roman"/>
          <w:lang w:val="ru-RU"/>
        </w:rPr>
        <w:t>им</w:t>
      </w:r>
      <w:r w:rsidRPr="00FC6605">
        <w:rPr>
          <w:rFonts w:ascii="Times New Roman" w:hAnsi="Times New Roman" w:cs="Times New Roman"/>
          <w:lang w:val="ru-RU"/>
        </w:rPr>
        <w:t xml:space="preserve"> документ</w:t>
      </w:r>
      <w:r w:rsidR="0045013E" w:rsidRPr="00FC6605">
        <w:rPr>
          <w:rFonts w:ascii="Times New Roman" w:hAnsi="Times New Roman" w:cs="Times New Roman"/>
          <w:lang w:val="ru-RU"/>
        </w:rPr>
        <w:t>ом</w:t>
      </w:r>
      <w:r w:rsidRPr="00FC6605">
        <w:rPr>
          <w:rFonts w:ascii="Times New Roman" w:hAnsi="Times New Roman" w:cs="Times New Roman"/>
          <w:lang w:val="ru-RU"/>
        </w:rPr>
        <w:t xml:space="preserve"> Сво</w:t>
      </w:r>
      <w:r w:rsidR="0045013E" w:rsidRPr="00FC6605">
        <w:rPr>
          <w:rFonts w:ascii="Times New Roman" w:hAnsi="Times New Roman" w:cs="Times New Roman"/>
          <w:lang w:val="ru-RU"/>
        </w:rPr>
        <w:t>е</w:t>
      </w:r>
      <w:r w:rsidRPr="00FC6605">
        <w:rPr>
          <w:rFonts w:ascii="Times New Roman" w:hAnsi="Times New Roman" w:cs="Times New Roman"/>
          <w:lang w:val="ru-RU"/>
        </w:rPr>
        <w:t xml:space="preserve"> им</w:t>
      </w:r>
      <w:r w:rsidR="0045013E" w:rsidRPr="00FC6605">
        <w:rPr>
          <w:rFonts w:ascii="Times New Roman" w:hAnsi="Times New Roman" w:cs="Times New Roman"/>
          <w:lang w:val="ru-RU"/>
        </w:rPr>
        <w:t>я</w:t>
      </w:r>
      <w:r w:rsidRPr="00FC6605">
        <w:rPr>
          <w:rFonts w:ascii="Times New Roman" w:hAnsi="Times New Roman" w:cs="Times New Roman"/>
          <w:lang w:val="ru-RU"/>
        </w:rPr>
        <w:t>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Его послание, однако, было </w:t>
      </w:r>
      <w:r w:rsidR="0045013E" w:rsidRPr="00FC6605">
        <w:rPr>
          <w:rFonts w:ascii="Times New Roman" w:hAnsi="Times New Roman" w:cs="Times New Roman"/>
          <w:lang w:val="ru-RU"/>
        </w:rPr>
        <w:t>весьма недвусмысленным</w:t>
      </w:r>
      <w:r w:rsidRPr="00FC6605">
        <w:rPr>
          <w:rFonts w:ascii="Times New Roman" w:hAnsi="Times New Roman" w:cs="Times New Roman"/>
          <w:lang w:val="ru-RU"/>
        </w:rPr>
        <w:t>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Побуждаемый глубокой любовью к родной земле,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которую Он не видел в течение многих лет, с самого детства находясь в ссылке, Учитель пламенно призывал соотечественников вспомнить те дни, когда Иран был «подобен сердцу мира», </w:t>
      </w:r>
      <w:r w:rsidR="0045013E" w:rsidRPr="00FC6605">
        <w:rPr>
          <w:rFonts w:ascii="Times New Roman" w:hAnsi="Times New Roman" w:cs="Times New Roman"/>
          <w:lang w:val="ru-RU"/>
        </w:rPr>
        <w:t xml:space="preserve">был </w:t>
      </w:r>
      <w:r w:rsidRPr="00FC6605">
        <w:rPr>
          <w:rFonts w:ascii="Times New Roman" w:hAnsi="Times New Roman" w:cs="Times New Roman"/>
          <w:lang w:val="ru-RU"/>
        </w:rPr>
        <w:t>«источником и центром наук и искусств, неистощимой сокровищницей великих изобретений и открытий, богатой залежью человеческих добродетелей и совершенств».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Настало время, утверждал Он, когда наследники столь великой цивилизации могут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более того, должны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подняться и вернуть утраченное ими наследие.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Главной идеей, пророчески возвещенной в письме, была мысль о том вызов</w:t>
      </w:r>
      <w:r w:rsidR="0045013E" w:rsidRPr="00FC6605">
        <w:rPr>
          <w:rFonts w:ascii="Times New Roman" w:hAnsi="Times New Roman" w:cs="Times New Roman"/>
          <w:lang w:val="ru-RU"/>
        </w:rPr>
        <w:t>е, что</w:t>
      </w:r>
      <w:r w:rsidRPr="00FC6605">
        <w:rPr>
          <w:rFonts w:ascii="Times New Roman" w:hAnsi="Times New Roman" w:cs="Times New Roman"/>
          <w:lang w:val="ru-RU"/>
        </w:rPr>
        <w:t xml:space="preserve"> бросает нам современность.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Сегодня этот вызов стал главным предметом размышлений для людей всей планеты, а не только народов исламского мира.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Смысл происходящих в современном мире событий и отдельные черты поднимавшейся в то время волны культурной революции были ясно указаны в послании Учителя: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конституционное и демократическое правительство, власть закона, всеобщее образование,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защита прав человека, экономическое развитие, религиозная терпимость,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развитие полезных наук и технологий, а также программы социальной защиты населения.</w:t>
      </w:r>
      <w:r w:rsidR="0045013E" w:rsidRPr="00FC6605">
        <w:rPr>
          <w:rFonts w:ascii="Times New Roman" w:hAnsi="Times New Roman" w:cs="Times New Roman"/>
          <w:lang w:val="ru-RU"/>
        </w:rPr>
        <w:t xml:space="preserve"> Восславив успехи в тех направлениях</w:t>
      </w:r>
      <w:r w:rsidRPr="00FC6605">
        <w:rPr>
          <w:rFonts w:ascii="Times New Roman" w:hAnsi="Times New Roman" w:cs="Times New Roman"/>
          <w:lang w:val="ru-RU"/>
        </w:rPr>
        <w:t xml:space="preserve">, </w:t>
      </w:r>
      <w:r w:rsidR="0045013E" w:rsidRPr="00FC6605">
        <w:rPr>
          <w:rFonts w:ascii="Times New Roman" w:hAnsi="Times New Roman" w:cs="Times New Roman"/>
          <w:lang w:val="ru-RU"/>
        </w:rPr>
        <w:t>которые</w:t>
      </w:r>
      <w:r w:rsidRPr="00FC6605">
        <w:rPr>
          <w:rFonts w:ascii="Times New Roman" w:hAnsi="Times New Roman" w:cs="Times New Roman"/>
          <w:lang w:val="ru-RU"/>
        </w:rPr>
        <w:t xml:space="preserve"> Он </w:t>
      </w:r>
      <w:proofErr w:type="gramStart"/>
      <w:r w:rsidRPr="00FC6605">
        <w:rPr>
          <w:rFonts w:ascii="Times New Roman" w:hAnsi="Times New Roman" w:cs="Times New Roman"/>
          <w:lang w:val="ru-RU"/>
        </w:rPr>
        <w:t>определил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как «светские и материальные аспекты цивилизации», Учитель четко дал понять, что Он не предлагает только лишь доверчиво следовать примеру Запада.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Совсем наоборот.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Выражаясь весьма недвусмысленно, Он изобразил европейское общество как погружающееся в «море страсти и желания», пребывающее в ловушке материалистического восприятия действительности, </w:t>
      </w:r>
      <w:r w:rsidR="0045013E" w:rsidRPr="00FC6605">
        <w:rPr>
          <w:rFonts w:ascii="Times New Roman" w:hAnsi="Times New Roman" w:cs="Times New Roman"/>
          <w:lang w:val="ru-RU"/>
        </w:rPr>
        <w:t>каковое восприятие</w:t>
      </w:r>
      <w:r w:rsidRPr="00FC6605">
        <w:rPr>
          <w:rFonts w:ascii="Times New Roman" w:hAnsi="Times New Roman" w:cs="Times New Roman"/>
          <w:lang w:val="ru-RU"/>
        </w:rPr>
        <w:t xml:space="preserve"> не может принести ничего, кроме разочарования: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FC6605">
        <w:rPr>
          <w:rFonts w:ascii="Times New Roman" w:hAnsi="Times New Roman" w:cs="Times New Roman"/>
          <w:i/>
          <w:iCs/>
          <w:lang w:val="ru-RU"/>
        </w:rPr>
        <w:t>Будьте справедливы: может ли эта так называемая цивилизация, не подкрепленная подлинной цивилизованностью личности, принести мир и благосостояние людям или завоевать благорасположение Бога? Не означает ли она, скорее, уничтожение достояния человека и разрушение основ счастья и мира?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Он призывал читателей более пристально взглянуть на происходящее.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Поскольку подробное рассмотрение исторических процессов осложнило бы восприятие произведения, которое было задумано как призыв к размышлению и действиям, Абдул-Баха ограничился лишь несколькими характерными примерами, подтверждающими Его выводы.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Все они были так или иначе посвящены той преобразующей силе, благодаря которой шло развитие человечества на протяжении веков, что и заслужило впоследствии печатному варианту этого письма знакомое название </w:t>
      </w:r>
      <w:r w:rsidR="0045013E" w:rsidRPr="00FC6605">
        <w:rPr>
          <w:rFonts w:ascii="Times New Roman" w:hAnsi="Times New Roman" w:cs="Times New Roman"/>
          <w:lang w:val="ru-RU"/>
        </w:rPr>
        <w:t>«</w:t>
      </w:r>
      <w:r w:rsidRPr="00FC6605">
        <w:rPr>
          <w:rFonts w:ascii="Times New Roman" w:hAnsi="Times New Roman" w:cs="Times New Roman"/>
          <w:lang w:val="ru-RU"/>
        </w:rPr>
        <w:t>Секрет Божественной Цивилизации</w:t>
      </w:r>
      <w:r w:rsidR="0045013E" w:rsidRPr="00FC6605">
        <w:rPr>
          <w:rFonts w:ascii="Times New Roman" w:hAnsi="Times New Roman" w:cs="Times New Roman"/>
          <w:lang w:val="ru-RU"/>
        </w:rPr>
        <w:t>»</w:t>
      </w:r>
      <w:r w:rsidRPr="00FC6605">
        <w:rPr>
          <w:rFonts w:ascii="Times New Roman" w:hAnsi="Times New Roman" w:cs="Times New Roman"/>
          <w:lang w:val="ru-RU"/>
        </w:rPr>
        <w:t>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Обозревая события персидской истории и цитируя выдержки из Святого Корана, письмо призывало читателей глубоко поразмыслить над уникальным даром, который способствует любому человеческому развитию:</w:t>
      </w:r>
    </w:p>
    <w:p w:rsidR="00680A65" w:rsidRPr="00FC6605" w:rsidRDefault="00680A65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FC6605">
        <w:rPr>
          <w:rFonts w:ascii="Times New Roman" w:hAnsi="Times New Roman" w:cs="Times New Roman"/>
          <w:i/>
          <w:iCs/>
          <w:lang w:val="ru-RU"/>
        </w:rPr>
        <w:lastRenderedPageBreak/>
        <w:t>Вдумайтесь: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 xml:space="preserve">все сии многообразные явления, сии теории, знания, достижения техники и философские системы, сии науки, искусства, производства и изобретения 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>—</w:t>
      </w:r>
      <w:r w:rsidRPr="00FC6605">
        <w:rPr>
          <w:rFonts w:ascii="Times New Roman" w:hAnsi="Times New Roman" w:cs="Times New Roman"/>
          <w:i/>
          <w:iCs/>
          <w:lang w:val="ru-RU"/>
        </w:rPr>
        <w:t xml:space="preserve"> все они порождены человеческим умом.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Всякий народ, глубже других погружавшийся в сие безбрежное море, в итоге превосходил прочих.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D5B24" w:rsidRPr="00FC6605">
        <w:rPr>
          <w:rFonts w:ascii="Times New Roman" w:hAnsi="Times New Roman" w:cs="Times New Roman"/>
          <w:i/>
          <w:iCs/>
          <w:lang w:val="ru-RU"/>
        </w:rPr>
        <w:t>Счастье и гордость нации состоят в том, чтобы воссияла она, подобно солнцу, в небесных высотах знаний.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Секрет Божественной Цивилизации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гимн творческой роли, которую играет мыслительная способность, этот величайший дар Бога человечеству, в развитии цивилизации.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Среди плодов умственной деятельности, которым Он придавал особое значение, Учитель выделил научные и технологические достижения.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Он призвал читателей поразмыслить над тем, какую пользу сможет извлечь персидское общество, должным образом воспользовавшись тем, что было достигнуто в этом отношении народами других стран, как на Западе, так и в других частях света.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Именно свободные силы человеческого интеллекта, утверждал Он, открыли и </w:t>
      </w:r>
      <w:r w:rsidR="0045013E" w:rsidRPr="00FC6605">
        <w:rPr>
          <w:rFonts w:ascii="Times New Roman" w:hAnsi="Times New Roman" w:cs="Times New Roman"/>
          <w:lang w:val="ru-RU"/>
        </w:rPr>
        <w:t>освоили</w:t>
      </w:r>
      <w:r w:rsidRPr="00FC6605">
        <w:rPr>
          <w:rFonts w:ascii="Times New Roman" w:hAnsi="Times New Roman" w:cs="Times New Roman"/>
          <w:lang w:val="ru-RU"/>
        </w:rPr>
        <w:t xml:space="preserve"> все те блага, которыми пользуются сейчас люди, и невозможно найти уважительной причины для того, чтобы воздвигать культурные или национальные барьеры на пути этого вселенского процесса.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Достижения интеллекта являются общим достоянием всего человеческого рода, </w:t>
      </w:r>
      <w:proofErr w:type="gramStart"/>
      <w:r w:rsidRPr="00FC6605">
        <w:rPr>
          <w:rFonts w:ascii="Times New Roman" w:hAnsi="Times New Roman" w:cs="Times New Roman"/>
          <w:lang w:val="ru-RU"/>
        </w:rPr>
        <w:t>и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если какая-то конкретная нация начинает использовать их, это не принижает ее и не отражается на ее врожденных способностях.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На гораздо более глубоком уровне, Учитель обратил внимание читателей на духовные силы, упорядочивающие и стимулирующие работу ума.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В одном из самых ярких мест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Своего письма Он бросает вызов тем глубоко укоренившимся заблуждениям касательно природы человека и общества, что уже привели к печальным последствиям в других странах, и которые могли бы, если их не исправить, лишить иранцев возможности объективно оценивать текущую ситуацию и использовать </w:t>
      </w:r>
      <w:proofErr w:type="spellStart"/>
      <w:r w:rsidRPr="00FC6605">
        <w:rPr>
          <w:rFonts w:ascii="Times New Roman" w:hAnsi="Times New Roman" w:cs="Times New Roman"/>
          <w:lang w:val="ru-RU"/>
        </w:rPr>
        <w:t>предоставляющиеся</w:t>
      </w:r>
      <w:proofErr w:type="spellEnd"/>
      <w:r w:rsidRPr="00FC6605">
        <w:rPr>
          <w:rFonts w:ascii="Times New Roman" w:hAnsi="Times New Roman" w:cs="Times New Roman"/>
          <w:lang w:val="ru-RU"/>
        </w:rPr>
        <w:t xml:space="preserve"> им возможности.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>«</w:t>
      </w:r>
      <w:r w:rsidRPr="00FC6605">
        <w:rPr>
          <w:rFonts w:ascii="Times New Roman" w:hAnsi="Times New Roman" w:cs="Times New Roman"/>
          <w:i/>
          <w:iCs/>
          <w:lang w:val="ru-RU"/>
        </w:rPr>
        <w:t xml:space="preserve">Некоторые </w:t>
      </w:r>
      <w:proofErr w:type="gramStart"/>
      <w:r w:rsidRPr="00FC6605">
        <w:rPr>
          <w:rFonts w:ascii="Times New Roman" w:hAnsi="Times New Roman" w:cs="Times New Roman"/>
          <w:i/>
          <w:iCs/>
          <w:lang w:val="ru-RU"/>
        </w:rPr>
        <w:t>полагают,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>—</w:t>
      </w:r>
      <w:proofErr w:type="gramEnd"/>
      <w:r w:rsidRPr="00FC6605">
        <w:rPr>
          <w:rFonts w:ascii="Times New Roman" w:hAnsi="Times New Roman" w:cs="Times New Roman"/>
          <w:i/>
          <w:iCs/>
          <w:lang w:val="ru-RU"/>
        </w:rPr>
        <w:t xml:space="preserve"> замечает Абдул-Баха,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>—</w:t>
      </w:r>
      <w:r w:rsidRPr="00FC6605">
        <w:rPr>
          <w:rFonts w:ascii="Times New Roman" w:hAnsi="Times New Roman" w:cs="Times New Roman"/>
          <w:i/>
          <w:iCs/>
          <w:lang w:val="ru-RU"/>
        </w:rPr>
        <w:t xml:space="preserve"> что врожденное чувство достоинства удержит человека от дурных поступков и станет залогом его духовного и физического совершенства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>»</w:t>
      </w:r>
      <w:r w:rsidRPr="00FC6605">
        <w:rPr>
          <w:rFonts w:ascii="Times New Roman" w:hAnsi="Times New Roman" w:cs="Times New Roman"/>
          <w:i/>
          <w:iCs/>
          <w:lang w:val="ru-RU"/>
        </w:rPr>
        <w:t>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Он указывает, что </w:t>
      </w:r>
      <w:proofErr w:type="gramStart"/>
      <w:r w:rsidRPr="00FC6605">
        <w:rPr>
          <w:rFonts w:ascii="Times New Roman" w:hAnsi="Times New Roman" w:cs="Times New Roman"/>
          <w:lang w:val="ru-RU"/>
        </w:rPr>
        <w:t>верно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как раз обратное: легко видеть, что развитие человека зиждется на воспитании.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Затем Он делает из этого закона выводы о том, как должно развиваться общество.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Все факты неопровержимо свидетельствуют о том, </w:t>
      </w:r>
      <w:r w:rsidR="00341859" w:rsidRPr="00FC6605">
        <w:rPr>
          <w:rFonts w:ascii="Times New Roman" w:hAnsi="Times New Roman" w:cs="Times New Roman"/>
          <w:lang w:val="ru-RU"/>
        </w:rPr>
        <w:t xml:space="preserve">что </w:t>
      </w:r>
      <w:r w:rsidRPr="00FC6605">
        <w:rPr>
          <w:rFonts w:ascii="Times New Roman" w:hAnsi="Times New Roman" w:cs="Times New Roman"/>
          <w:lang w:val="ru-RU"/>
        </w:rPr>
        <w:t>постепенное повышение культурного уровня человечества отнюдь не является естественным природным процессом, но обязано воздействию на разумную душу наставлений сменяющих друг друга Посланников Божиих.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Именно благодаря </w:t>
      </w:r>
      <w:proofErr w:type="gramStart"/>
      <w:r w:rsidRPr="00FC6605">
        <w:rPr>
          <w:rFonts w:ascii="Times New Roman" w:hAnsi="Times New Roman" w:cs="Times New Roman"/>
          <w:lang w:val="ru-RU"/>
        </w:rPr>
        <w:t>Их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вмешательству, и ничему иному, народы мира, независимо от своей национальной или религиозной принадлежности, усваивали ценности и идеалы, позволявшие им использовать материальные ресурсы и технологические средства в деле улучшения человеческого характера.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Именно </w:t>
      </w:r>
      <w:proofErr w:type="gramStart"/>
      <w:r w:rsidRPr="00FC6605">
        <w:rPr>
          <w:rFonts w:ascii="Times New Roman" w:hAnsi="Times New Roman" w:cs="Times New Roman"/>
          <w:lang w:val="ru-RU"/>
        </w:rPr>
        <w:t>Они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в каждой эпохе определяли, в чем состоят смысл и требования современности.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Именно </w:t>
      </w:r>
      <w:proofErr w:type="gramStart"/>
      <w:r w:rsidRPr="00FC6605">
        <w:rPr>
          <w:rFonts w:ascii="Times New Roman" w:hAnsi="Times New Roman" w:cs="Times New Roman"/>
          <w:lang w:val="ru-RU"/>
        </w:rPr>
        <w:t>Они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суть истинные Воспитатели человечества: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FC6605">
        <w:rPr>
          <w:rFonts w:ascii="Times New Roman" w:hAnsi="Times New Roman" w:cs="Times New Roman"/>
          <w:i/>
          <w:iCs/>
          <w:lang w:val="ru-RU"/>
        </w:rPr>
        <w:t xml:space="preserve">Божественные вероучения 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>—</w:t>
      </w:r>
      <w:r w:rsidRPr="00FC6605">
        <w:rPr>
          <w:rFonts w:ascii="Times New Roman" w:hAnsi="Times New Roman" w:cs="Times New Roman"/>
          <w:i/>
          <w:iCs/>
          <w:lang w:val="ru-RU"/>
        </w:rPr>
        <w:t xml:space="preserve"> источник всеобщего благоденствия, ибо они ведут своих истинных последователей к чистоте помыслов, высоким устремлениям, святости и безупречной честности, к непревзойденной доброте и состраданию, они дают силы оставаться верным своим обязательствам, призывают к заботе о правах ближних, к широте взглядов и справедливости во всех аспектах жизни, к гуманности и благотворительности, к доблести и неослабным усилиям на поприще служения человечеству.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Таким образом, именно религия воспитывает в людях все добродетели, и именно эти добродетели суть ярчайшие светильники цивилизации.</w:t>
      </w:r>
    </w:p>
    <w:p w:rsidR="0045013E" w:rsidRPr="00FC6605" w:rsidRDefault="0045013E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Мы кратко остановились на аргументах этого выдающегося обращения Абдул-Баха по той причине, что нынешние события убедительно подтверждают </w:t>
      </w:r>
      <w:r w:rsidR="00341859" w:rsidRPr="00FC6605">
        <w:rPr>
          <w:rFonts w:ascii="Times New Roman" w:hAnsi="Times New Roman" w:cs="Times New Roman"/>
          <w:lang w:val="ru-RU"/>
        </w:rPr>
        <w:t>и</w:t>
      </w:r>
      <w:r w:rsidRPr="00FC6605">
        <w:rPr>
          <w:rFonts w:ascii="Times New Roman" w:hAnsi="Times New Roman" w:cs="Times New Roman"/>
          <w:lang w:val="ru-RU"/>
        </w:rPr>
        <w:t xml:space="preserve"> Его диагноз, и предписанное </w:t>
      </w:r>
      <w:r w:rsidR="00341859" w:rsidRPr="00FC6605">
        <w:rPr>
          <w:rFonts w:ascii="Times New Roman" w:hAnsi="Times New Roman" w:cs="Times New Roman"/>
          <w:lang w:val="ru-RU"/>
        </w:rPr>
        <w:lastRenderedPageBreak/>
        <w:t xml:space="preserve">Им </w:t>
      </w:r>
      <w:r w:rsidRPr="00FC6605">
        <w:rPr>
          <w:rFonts w:ascii="Times New Roman" w:hAnsi="Times New Roman" w:cs="Times New Roman"/>
          <w:lang w:val="ru-RU"/>
        </w:rPr>
        <w:t>лечение.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Содержащиеся в нем идеи бросают свет как на ситуацию, в которой ныне оказался иранский народ, так и на вытекающие из нее следствия для вас, последователей Бахауллы в этой стране.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341859" w:rsidRPr="00FC6605">
        <w:rPr>
          <w:rFonts w:ascii="Times New Roman" w:hAnsi="Times New Roman" w:cs="Times New Roman"/>
          <w:lang w:val="ru-RU"/>
        </w:rPr>
        <w:t>Послание было призывом, обращенным и</w:t>
      </w:r>
      <w:r w:rsidRPr="00FC6605">
        <w:rPr>
          <w:rFonts w:ascii="Times New Roman" w:hAnsi="Times New Roman" w:cs="Times New Roman"/>
          <w:lang w:val="ru-RU"/>
        </w:rPr>
        <w:t xml:space="preserve"> к лидерам страны, и к ее населению, освободиться от слепого подчинения догмам и признать необходимость коренного изменения своих поступков и мировоззрения,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в особенности же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быть готовыми отказаться от личных и клановых интересов в пользу насущных нужд общества в целом.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Как вам хорошо известно, призыв Учителя был проигнорирован.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Бьющаяся в тисках изжившей себя деспотии </w:t>
      </w:r>
      <w:proofErr w:type="spellStart"/>
      <w:r w:rsidRPr="00FC6605">
        <w:rPr>
          <w:rFonts w:ascii="Times New Roman" w:hAnsi="Times New Roman" w:cs="Times New Roman"/>
          <w:lang w:val="ru-RU"/>
        </w:rPr>
        <w:t>Каджаров</w:t>
      </w:r>
      <w:proofErr w:type="spellEnd"/>
      <w:r w:rsidRPr="00FC6605">
        <w:rPr>
          <w:rFonts w:ascii="Times New Roman" w:hAnsi="Times New Roman" w:cs="Times New Roman"/>
          <w:lang w:val="ru-RU"/>
        </w:rPr>
        <w:t xml:space="preserve">, которую сдерживала только ее собственная некомпетентность, Персия все больше </w:t>
      </w:r>
      <w:r w:rsidR="00341859" w:rsidRPr="00FC6605">
        <w:rPr>
          <w:rFonts w:ascii="Times New Roman" w:hAnsi="Times New Roman" w:cs="Times New Roman"/>
          <w:lang w:val="ru-RU"/>
        </w:rPr>
        <w:t>впадала</w:t>
      </w:r>
      <w:r w:rsidRPr="00FC6605">
        <w:rPr>
          <w:rFonts w:ascii="Times New Roman" w:hAnsi="Times New Roman" w:cs="Times New Roman"/>
          <w:lang w:val="ru-RU"/>
        </w:rPr>
        <w:t xml:space="preserve"> </w:t>
      </w:r>
      <w:r w:rsidR="00341859" w:rsidRPr="00FC6605">
        <w:rPr>
          <w:rFonts w:ascii="Times New Roman" w:hAnsi="Times New Roman" w:cs="Times New Roman"/>
          <w:lang w:val="ru-RU"/>
        </w:rPr>
        <w:t>в</w:t>
      </w:r>
      <w:r w:rsidRPr="00FC6605">
        <w:rPr>
          <w:rFonts w:ascii="Times New Roman" w:hAnsi="Times New Roman" w:cs="Times New Roman"/>
          <w:lang w:val="ru-RU"/>
        </w:rPr>
        <w:t xml:space="preserve"> засто</w:t>
      </w:r>
      <w:r w:rsidR="00341859" w:rsidRPr="00FC6605">
        <w:rPr>
          <w:rFonts w:ascii="Times New Roman" w:hAnsi="Times New Roman" w:cs="Times New Roman"/>
          <w:lang w:val="ru-RU"/>
        </w:rPr>
        <w:t>й</w:t>
      </w:r>
      <w:r w:rsidRPr="00FC6605">
        <w:rPr>
          <w:rFonts w:ascii="Times New Roman" w:hAnsi="Times New Roman" w:cs="Times New Roman"/>
          <w:lang w:val="ru-RU"/>
        </w:rPr>
        <w:t>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Продажные политики </w:t>
      </w:r>
      <w:r w:rsidR="00341859" w:rsidRPr="00FC6605">
        <w:rPr>
          <w:rFonts w:ascii="Times New Roman" w:hAnsi="Times New Roman" w:cs="Times New Roman"/>
          <w:lang w:val="ru-RU"/>
        </w:rPr>
        <w:t>соревновались друг с другом, чтобы</w:t>
      </w:r>
      <w:r w:rsidRPr="00FC6605">
        <w:rPr>
          <w:rFonts w:ascii="Times New Roman" w:hAnsi="Times New Roman" w:cs="Times New Roman"/>
          <w:lang w:val="ru-RU"/>
        </w:rPr>
        <w:t xml:space="preserve"> урвать как можно большую долю от тающего богатства страны, сползающей в пропасть банкротства.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И что еще хуже, народ, давший когда-то миру ряд величайших мыслителей в истории цивилизации</w:t>
      </w:r>
      <w:r w:rsidR="0045013E" w:rsidRPr="00FC6605">
        <w:rPr>
          <w:rFonts w:ascii="Times New Roman" w:hAnsi="Times New Roman" w:cs="Times New Roman"/>
          <w:lang w:val="ru-RU"/>
        </w:rPr>
        <w:t xml:space="preserve"> — </w:t>
      </w:r>
      <w:r w:rsidRPr="00FC6605">
        <w:rPr>
          <w:rFonts w:ascii="Times New Roman" w:hAnsi="Times New Roman" w:cs="Times New Roman"/>
          <w:lang w:val="ru-RU"/>
        </w:rPr>
        <w:t xml:space="preserve">Кира, Дария, </w:t>
      </w:r>
      <w:proofErr w:type="spellStart"/>
      <w:r w:rsidRPr="00FC6605">
        <w:rPr>
          <w:rFonts w:ascii="Times New Roman" w:hAnsi="Times New Roman" w:cs="Times New Roman"/>
          <w:lang w:val="ru-RU"/>
        </w:rPr>
        <w:t>Руми</w:t>
      </w:r>
      <w:proofErr w:type="spellEnd"/>
      <w:r w:rsidRPr="00FC660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C6605">
        <w:rPr>
          <w:rFonts w:ascii="Times New Roman" w:hAnsi="Times New Roman" w:cs="Times New Roman"/>
          <w:lang w:val="ru-RU"/>
        </w:rPr>
        <w:t>Хафиза</w:t>
      </w:r>
      <w:proofErr w:type="spellEnd"/>
      <w:r w:rsidRPr="00FC6605">
        <w:rPr>
          <w:rFonts w:ascii="Times New Roman" w:hAnsi="Times New Roman" w:cs="Times New Roman"/>
          <w:lang w:val="ru-RU"/>
        </w:rPr>
        <w:t>, Авиценну, ар-Рази и многих других</w:t>
      </w:r>
      <w:r w:rsidR="0045013E" w:rsidRPr="00FC6605">
        <w:rPr>
          <w:rFonts w:ascii="Times New Roman" w:hAnsi="Times New Roman" w:cs="Times New Roman"/>
          <w:lang w:val="ru-RU"/>
        </w:rPr>
        <w:t xml:space="preserve"> — </w:t>
      </w:r>
      <w:r w:rsidRPr="00FC6605">
        <w:rPr>
          <w:rFonts w:ascii="Times New Roman" w:hAnsi="Times New Roman" w:cs="Times New Roman"/>
          <w:lang w:val="ru-RU"/>
        </w:rPr>
        <w:t>стал жертвой касты духовенства, настолько же невежественной, насколько коррумпированной, которая могла сохранить свои жалкие привилегии, только возбуждая в беспомощных массах иррациональную боязнь всего прогрессивного.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Не приходится удивляться тому, что, воспользовавшись хаосом, последовавшим за Первой мировой войной, одному амбициозному армейскому офицеру удалось захватить власть и стать единоличным диктатором.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По его мнению, как и по мнению его сына, сменившего его на этом посту, секрет избавления Персии от всех ее недугов заключался в систематическом копировании Запада.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Нуждам нового национального правительства служили школы, общественные учреждения, отлаженная бюрократическая машина и хорошо оснащенная армия.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Поощрялись иностранные инвестиции как средство эксплуатации огромных природных ресурсов страны.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Женщины были освобождены от наихудших ограничений, препятствовавших их развитию, обретя возможность получать образование и нужные обществу профессии.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Хотя меджлис во многом оставался косметической структурой, появилась надежда, что со временем он сможет превратиться в подлинно демократический институт управления.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341859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Однако имели место и другие тенденции. Целенаправленная </w:t>
      </w:r>
      <w:r w:rsidR="00680A65" w:rsidRPr="00FC6605">
        <w:rPr>
          <w:rFonts w:ascii="Times New Roman" w:hAnsi="Times New Roman" w:cs="Times New Roman"/>
          <w:lang w:val="ru-RU"/>
        </w:rPr>
        <w:t>эксплуатаци</w:t>
      </w:r>
      <w:r w:rsidRPr="00FC6605">
        <w:rPr>
          <w:rFonts w:ascii="Times New Roman" w:hAnsi="Times New Roman" w:cs="Times New Roman"/>
          <w:lang w:val="ru-RU"/>
        </w:rPr>
        <w:t>я</w:t>
      </w:r>
      <w:r w:rsidR="00680A65" w:rsidRPr="00FC6605">
        <w:rPr>
          <w:rFonts w:ascii="Times New Roman" w:hAnsi="Times New Roman" w:cs="Times New Roman"/>
          <w:lang w:val="ru-RU"/>
        </w:rPr>
        <w:t xml:space="preserve"> иранских нефтяных ресурсов</w:t>
      </w:r>
      <w:r w:rsidRPr="00FC6605">
        <w:rPr>
          <w:rFonts w:ascii="Times New Roman" w:hAnsi="Times New Roman" w:cs="Times New Roman"/>
          <w:lang w:val="ru-RU"/>
        </w:rPr>
        <w:t xml:space="preserve"> позволила</w:t>
      </w:r>
      <w:r w:rsidR="00680A65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накопить</w:t>
      </w:r>
      <w:r w:rsidR="00680A65" w:rsidRPr="00FC6605">
        <w:rPr>
          <w:rFonts w:ascii="Times New Roman" w:hAnsi="Times New Roman" w:cs="Times New Roman"/>
          <w:lang w:val="ru-RU"/>
        </w:rPr>
        <w:t xml:space="preserve"> почти сказочные богатства.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680A65" w:rsidRPr="00FC6605">
        <w:rPr>
          <w:rFonts w:ascii="Times New Roman" w:hAnsi="Times New Roman" w:cs="Times New Roman"/>
          <w:lang w:val="ru-RU"/>
        </w:rPr>
        <w:t>В отсутствие даже подобия системы социальной справедливости основным результатом этого стало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680A65" w:rsidRPr="00FC6605">
        <w:rPr>
          <w:rFonts w:ascii="Times New Roman" w:hAnsi="Times New Roman" w:cs="Times New Roman"/>
          <w:lang w:val="ru-RU"/>
        </w:rPr>
        <w:t>непомерное обогащение привилегированного, озабоченного только своими интересами меньшинства, тогда как основная масса населения осталась почти такой же нищей, как и ранее.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680A65" w:rsidRPr="00FC6605">
        <w:rPr>
          <w:rFonts w:ascii="Times New Roman" w:hAnsi="Times New Roman" w:cs="Times New Roman"/>
          <w:lang w:val="ru-RU"/>
        </w:rPr>
        <w:t>Дорогие народу культурные символы и воспоминания о героическом прошлом воскрешались только для того, чтобы прикрыть вопиющее бескультурье общества, нравственность которого строилась на зыбучем песке амбиций и страстей.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680A65" w:rsidRPr="00FC6605">
        <w:rPr>
          <w:rFonts w:ascii="Times New Roman" w:hAnsi="Times New Roman" w:cs="Times New Roman"/>
          <w:lang w:val="ru-RU"/>
        </w:rPr>
        <w:t>Протесты, даже самые разумные, душились тайной полицией, за которой не существовало никакого конституционного надзора.</w:t>
      </w:r>
    </w:p>
    <w:p w:rsidR="0045013E" w:rsidRPr="00FC6605" w:rsidRDefault="0045013E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В 197</w:t>
      </w:r>
      <w:r w:rsidR="0045013E" w:rsidRPr="00FC6605">
        <w:rPr>
          <w:rFonts w:ascii="Times New Roman" w:hAnsi="Times New Roman" w:cs="Times New Roman"/>
          <w:lang w:val="ru-RU"/>
        </w:rPr>
        <w:t>9 г</w:t>
      </w:r>
      <w:r w:rsidRPr="00FC6605">
        <w:rPr>
          <w:rFonts w:ascii="Times New Roman" w:hAnsi="Times New Roman" w:cs="Times New Roman"/>
          <w:lang w:val="ru-RU"/>
        </w:rPr>
        <w:t>оду иранский народ сбросил эту диктатуру и отправил все эти фальшивые претензии на современность на свалку истории.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Революция была осуществлена объединенными силами множества разных групп, но ее главной воодушевляющей силой служили идеи Ислама.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Взамен распутного потакания своим желания</w:t>
      </w:r>
      <w:r w:rsidR="00341859" w:rsidRPr="00FC6605">
        <w:rPr>
          <w:rFonts w:ascii="Times New Roman" w:hAnsi="Times New Roman" w:cs="Times New Roman"/>
          <w:lang w:val="ru-RU"/>
        </w:rPr>
        <w:t>м</w:t>
      </w:r>
      <w:r w:rsidRPr="00FC6605">
        <w:rPr>
          <w:rFonts w:ascii="Times New Roman" w:hAnsi="Times New Roman" w:cs="Times New Roman"/>
          <w:lang w:val="ru-RU"/>
        </w:rPr>
        <w:t xml:space="preserve"> людям обещали достойную и благочестивую жизнь.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На смену вопиющему классовому и экономическому неравенству должен был </w:t>
      </w:r>
      <w:r w:rsidR="00970A41" w:rsidRPr="00FC6605">
        <w:rPr>
          <w:rFonts w:ascii="Times New Roman" w:hAnsi="Times New Roman" w:cs="Times New Roman"/>
          <w:lang w:val="ru-RU"/>
        </w:rPr>
        <w:t>прийти</w:t>
      </w:r>
      <w:r w:rsidRPr="00FC6605">
        <w:rPr>
          <w:rFonts w:ascii="Times New Roman" w:hAnsi="Times New Roman" w:cs="Times New Roman"/>
          <w:lang w:val="ru-RU"/>
        </w:rPr>
        <w:t xml:space="preserve"> дух братства, заповеданный Богом.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Природные ресурсы, которыми Провидение так щедро наделило эту землю, были объявлены собственностью всего иранского народа, </w:t>
      </w:r>
      <w:r w:rsidR="00341859" w:rsidRPr="00FC6605">
        <w:rPr>
          <w:rFonts w:ascii="Times New Roman" w:hAnsi="Times New Roman" w:cs="Times New Roman"/>
          <w:lang w:val="ru-RU"/>
        </w:rPr>
        <w:t xml:space="preserve">и </w:t>
      </w:r>
      <w:r w:rsidRPr="00FC6605">
        <w:rPr>
          <w:rFonts w:ascii="Times New Roman" w:hAnsi="Times New Roman" w:cs="Times New Roman"/>
          <w:lang w:val="ru-RU"/>
        </w:rPr>
        <w:t xml:space="preserve">благодаря </w:t>
      </w:r>
      <w:r w:rsidR="00341859" w:rsidRPr="00FC6605">
        <w:rPr>
          <w:rFonts w:ascii="Times New Roman" w:hAnsi="Times New Roman" w:cs="Times New Roman"/>
          <w:lang w:val="ru-RU"/>
        </w:rPr>
        <w:t>им можно было бы</w:t>
      </w:r>
      <w:r w:rsidRPr="00FC6605">
        <w:rPr>
          <w:rFonts w:ascii="Times New Roman" w:hAnsi="Times New Roman" w:cs="Times New Roman"/>
          <w:lang w:val="ru-RU"/>
        </w:rPr>
        <w:t xml:space="preserve"> обеспечить полную занятость и всеобщее образование.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Новая </w:t>
      </w:r>
      <w:r w:rsidR="0045013E" w:rsidRPr="00FC6605">
        <w:rPr>
          <w:rFonts w:ascii="Times New Roman" w:hAnsi="Times New Roman" w:cs="Times New Roman"/>
          <w:lang w:val="ru-RU"/>
        </w:rPr>
        <w:t>«</w:t>
      </w:r>
      <w:r w:rsidRPr="00FC6605">
        <w:rPr>
          <w:rFonts w:ascii="Times New Roman" w:hAnsi="Times New Roman" w:cs="Times New Roman"/>
          <w:lang w:val="ru-RU"/>
        </w:rPr>
        <w:t>Исламская Конституция</w:t>
      </w:r>
      <w:r w:rsidR="0045013E" w:rsidRPr="00FC6605">
        <w:rPr>
          <w:rFonts w:ascii="Times New Roman" w:hAnsi="Times New Roman" w:cs="Times New Roman"/>
          <w:lang w:val="ru-RU"/>
        </w:rPr>
        <w:t>»</w:t>
      </w:r>
      <w:r w:rsidRPr="00FC6605">
        <w:rPr>
          <w:rFonts w:ascii="Times New Roman" w:hAnsi="Times New Roman" w:cs="Times New Roman"/>
          <w:lang w:val="ru-RU"/>
        </w:rPr>
        <w:t xml:space="preserve">, на первый взгляд, торжественно </w:t>
      </w:r>
      <w:r w:rsidRPr="00FC6605">
        <w:rPr>
          <w:rFonts w:ascii="Times New Roman" w:hAnsi="Times New Roman" w:cs="Times New Roman"/>
          <w:lang w:val="ru-RU"/>
        </w:rPr>
        <w:lastRenderedPageBreak/>
        <w:t>гарантировала всем гражданам республики равенство перед законом.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Правительство должно было добросовестно стремиться сочетать духовные ценности с принципами демократического выбора.</w:t>
      </w:r>
    </w:p>
    <w:p w:rsidR="0045013E" w:rsidRPr="00FC6605" w:rsidRDefault="0045013E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Но как эти обещания соотносятся с мнением подавляющего большинства иранцев 2</w:t>
      </w:r>
      <w:r w:rsidR="0045013E" w:rsidRPr="00FC6605">
        <w:rPr>
          <w:rFonts w:ascii="Times New Roman" w:hAnsi="Times New Roman" w:cs="Times New Roman"/>
          <w:lang w:val="ru-RU"/>
        </w:rPr>
        <w:t>5 л</w:t>
      </w:r>
      <w:r w:rsidRPr="00FC6605">
        <w:rPr>
          <w:rFonts w:ascii="Times New Roman" w:hAnsi="Times New Roman" w:cs="Times New Roman"/>
          <w:lang w:val="ru-RU"/>
        </w:rPr>
        <w:t>ет спустя?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Отовсюду сегодня слышны голоса протеста по поводу внутренней коррупции, политического манипулирования, угнетения женщин, беззастенчивого нарушения прав человека и подавления свободы мышления.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375049" w:rsidRPr="00FC6605">
        <w:rPr>
          <w:rFonts w:ascii="Times New Roman" w:hAnsi="Times New Roman" w:cs="Times New Roman"/>
          <w:lang w:val="ru-RU"/>
        </w:rPr>
        <w:t>К чему приводят, следует также спросить, ссылки на авторитет Святого Корана, которыми пытаются оправдать подобную ситуацию?</w:t>
      </w:r>
    </w:p>
    <w:p w:rsidR="0045013E" w:rsidRPr="00FC6605" w:rsidRDefault="0045013E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Кризис цивилизации в Иране будет разрешен не путем слепого копирования </w:t>
      </w:r>
      <w:r w:rsidR="00341859" w:rsidRPr="00FC6605">
        <w:rPr>
          <w:rFonts w:ascii="Times New Roman" w:hAnsi="Times New Roman" w:cs="Times New Roman"/>
          <w:lang w:val="ru-RU"/>
        </w:rPr>
        <w:t>явно ущербной западной культуры</w:t>
      </w:r>
      <w:r w:rsidRPr="00FC6605">
        <w:rPr>
          <w:rFonts w:ascii="Times New Roman" w:hAnsi="Times New Roman" w:cs="Times New Roman"/>
          <w:lang w:val="ru-RU"/>
        </w:rPr>
        <w:t xml:space="preserve"> и не бегством к средневековому невежеству.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Ответ на эту дилемму был дан еще на пороге этого кризиса, изложенный в кристально ясных и исключительно убедительных терминах выдающимся Сыном Ирана, Которого сегодня чествуют на каждом континенте мира, за исключением, к несчастью, Его родной страны.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Поэтический гений Персии подметил иронию этой ситуации:</w:t>
      </w:r>
      <w:r w:rsidR="0045013E" w:rsidRPr="00FC6605">
        <w:rPr>
          <w:rFonts w:ascii="Times New Roman" w:hAnsi="Times New Roman" w:cs="Times New Roman"/>
          <w:lang w:val="ru-RU"/>
        </w:rPr>
        <w:t xml:space="preserve"> «</w:t>
      </w:r>
      <w:r w:rsidRPr="00FC6605">
        <w:rPr>
          <w:rFonts w:ascii="Times New Roman" w:hAnsi="Times New Roman" w:cs="Times New Roman"/>
          <w:lang w:val="ru-RU"/>
        </w:rPr>
        <w:t>Я обошел весь мир в поисках моего Возлюбленного, а Возлюбленный мой ждал меня в моем собственном доме.</w:t>
      </w:r>
      <w:r w:rsidR="0045013E" w:rsidRPr="00FC6605">
        <w:rPr>
          <w:rFonts w:ascii="Times New Roman" w:hAnsi="Times New Roman" w:cs="Times New Roman"/>
          <w:lang w:val="ru-RU"/>
        </w:rPr>
        <w:t xml:space="preserve">» </w:t>
      </w:r>
      <w:r w:rsidRPr="00FC6605">
        <w:rPr>
          <w:rFonts w:ascii="Times New Roman" w:hAnsi="Times New Roman" w:cs="Times New Roman"/>
          <w:lang w:val="ru-RU"/>
        </w:rPr>
        <w:t>Высокая оценка Бахауллы со стороны всего мира</w:t>
      </w:r>
      <w:r w:rsidR="00341859" w:rsidRPr="00FC6605">
        <w:rPr>
          <w:rFonts w:ascii="Times New Roman" w:hAnsi="Times New Roman" w:cs="Times New Roman"/>
          <w:lang w:val="ru-RU"/>
        </w:rPr>
        <w:t>,</w:t>
      </w:r>
      <w:r w:rsidRPr="00FC6605">
        <w:rPr>
          <w:rFonts w:ascii="Times New Roman" w:hAnsi="Times New Roman" w:cs="Times New Roman"/>
          <w:lang w:val="ru-RU"/>
        </w:rPr>
        <w:t xml:space="preserve"> </w:t>
      </w:r>
      <w:r w:rsidR="00341859" w:rsidRPr="00FC6605">
        <w:rPr>
          <w:rFonts w:ascii="Times New Roman" w:hAnsi="Times New Roman" w:cs="Times New Roman"/>
          <w:lang w:val="ru-RU"/>
        </w:rPr>
        <w:t xml:space="preserve">вероятно, </w:t>
      </w:r>
      <w:r w:rsidRPr="00FC6605">
        <w:rPr>
          <w:rFonts w:ascii="Times New Roman" w:hAnsi="Times New Roman" w:cs="Times New Roman"/>
          <w:lang w:val="ru-RU"/>
        </w:rPr>
        <w:t>наиболее отчетливо</w:t>
      </w:r>
      <w:r w:rsidR="00341859" w:rsidRPr="00FC6605">
        <w:rPr>
          <w:rFonts w:ascii="Times New Roman" w:hAnsi="Times New Roman" w:cs="Times New Roman"/>
          <w:lang w:val="ru-RU"/>
        </w:rPr>
        <w:t xml:space="preserve"> проявилась</w:t>
      </w:r>
      <w:r w:rsidRPr="00FC6605">
        <w:rPr>
          <w:rFonts w:ascii="Times New Roman" w:hAnsi="Times New Roman" w:cs="Times New Roman"/>
          <w:lang w:val="ru-RU"/>
        </w:rPr>
        <w:t xml:space="preserve"> 2</w:t>
      </w:r>
      <w:r w:rsidR="0045013E" w:rsidRPr="00FC6605">
        <w:rPr>
          <w:rFonts w:ascii="Times New Roman" w:hAnsi="Times New Roman" w:cs="Times New Roman"/>
          <w:lang w:val="ru-RU"/>
        </w:rPr>
        <w:t>9 м</w:t>
      </w:r>
      <w:r w:rsidRPr="00FC6605">
        <w:rPr>
          <w:rFonts w:ascii="Times New Roman" w:hAnsi="Times New Roman" w:cs="Times New Roman"/>
          <w:lang w:val="ru-RU"/>
        </w:rPr>
        <w:t>ая 199</w:t>
      </w:r>
      <w:r w:rsidR="0045013E" w:rsidRPr="00FC6605">
        <w:rPr>
          <w:rFonts w:ascii="Times New Roman" w:hAnsi="Times New Roman" w:cs="Times New Roman"/>
          <w:lang w:val="ru-RU"/>
        </w:rPr>
        <w:t>2 г</w:t>
      </w:r>
      <w:r w:rsidRPr="00FC6605">
        <w:rPr>
          <w:rFonts w:ascii="Times New Roman" w:hAnsi="Times New Roman" w:cs="Times New Roman"/>
          <w:lang w:val="ru-RU"/>
        </w:rPr>
        <w:t>ода, в столетие Его смерти, когда бразильская Палата депутатов собралась на торжественное заседание, чтобы отдать дань уважения Ему, Его учению и заслугам основанной Им общины перед человечеством.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На этом событии спикер Палаты и представители каждой из партий по очереди выходили на трибуну, чтобы выразить глубокое восхищение Тем, Кого они называли в своих речах Автор</w:t>
      </w:r>
      <w:r w:rsidR="00341859" w:rsidRPr="00FC6605">
        <w:rPr>
          <w:rFonts w:ascii="Times New Roman" w:hAnsi="Times New Roman" w:cs="Times New Roman"/>
          <w:lang w:val="ru-RU"/>
        </w:rPr>
        <w:t>ом</w:t>
      </w:r>
      <w:r w:rsidR="0045013E" w:rsidRPr="00FC6605">
        <w:rPr>
          <w:rFonts w:ascii="Times New Roman" w:hAnsi="Times New Roman" w:cs="Times New Roman"/>
          <w:lang w:val="ru-RU"/>
        </w:rPr>
        <w:t xml:space="preserve"> «</w:t>
      </w:r>
      <w:r w:rsidRPr="00FC6605">
        <w:rPr>
          <w:rFonts w:ascii="Times New Roman" w:hAnsi="Times New Roman" w:cs="Times New Roman"/>
          <w:lang w:val="ru-RU"/>
        </w:rPr>
        <w:t>самого колоссального религиозного труда, вышедшего из-под пера одного человека</w:t>
      </w:r>
      <w:r w:rsidR="0045013E" w:rsidRPr="00FC6605">
        <w:rPr>
          <w:rFonts w:ascii="Times New Roman" w:hAnsi="Times New Roman" w:cs="Times New Roman"/>
          <w:lang w:val="ru-RU"/>
        </w:rPr>
        <w:t>»</w:t>
      </w:r>
      <w:r w:rsidR="00DB00E7" w:rsidRPr="00FC6605">
        <w:rPr>
          <w:rFonts w:ascii="Times New Roman" w:hAnsi="Times New Roman" w:cs="Times New Roman"/>
          <w:lang w:val="ru-RU"/>
        </w:rPr>
        <w:t>, послания</w:t>
      </w:r>
      <w:r w:rsidRPr="00FC6605">
        <w:rPr>
          <w:rFonts w:ascii="Times New Roman" w:hAnsi="Times New Roman" w:cs="Times New Roman"/>
          <w:lang w:val="ru-RU"/>
        </w:rPr>
        <w:t>, которое</w:t>
      </w:r>
      <w:r w:rsidR="0045013E" w:rsidRPr="00FC6605">
        <w:rPr>
          <w:rFonts w:ascii="Times New Roman" w:hAnsi="Times New Roman" w:cs="Times New Roman"/>
          <w:lang w:val="ru-RU"/>
        </w:rPr>
        <w:t xml:space="preserve"> «</w:t>
      </w:r>
      <w:r w:rsidRPr="00FC6605">
        <w:rPr>
          <w:rFonts w:ascii="Times New Roman" w:hAnsi="Times New Roman" w:cs="Times New Roman"/>
          <w:lang w:val="ru-RU"/>
        </w:rPr>
        <w:t>отвечает интересам всего человечества, отвергая не столь существенные различия в отношении расы, национальности, границ или верований</w:t>
      </w:r>
      <w:r w:rsidR="0045013E" w:rsidRPr="00FC6605">
        <w:rPr>
          <w:rFonts w:ascii="Times New Roman" w:hAnsi="Times New Roman" w:cs="Times New Roman"/>
          <w:lang w:val="ru-RU"/>
        </w:rPr>
        <w:t>»</w:t>
      </w:r>
      <w:r w:rsidRPr="00FC6605">
        <w:rPr>
          <w:rFonts w:ascii="Times New Roman" w:hAnsi="Times New Roman" w:cs="Times New Roman"/>
          <w:lang w:val="ru-RU"/>
        </w:rPr>
        <w:t>.</w:t>
      </w:r>
    </w:p>
    <w:p w:rsidR="0045013E" w:rsidRPr="00FC6605" w:rsidRDefault="0045013E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DB00E7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Какова</w:t>
      </w:r>
      <w:r w:rsidR="00680A65" w:rsidRPr="00FC6605">
        <w:rPr>
          <w:rFonts w:ascii="Times New Roman" w:hAnsi="Times New Roman" w:cs="Times New Roman"/>
          <w:lang w:val="ru-RU"/>
        </w:rPr>
        <w:t xml:space="preserve"> же была реакция родной страны на появление Личности, влияние Которой так возвеличило имя Ирана?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680A65" w:rsidRPr="00FC6605">
        <w:rPr>
          <w:rFonts w:ascii="Times New Roman" w:hAnsi="Times New Roman" w:cs="Times New Roman"/>
          <w:lang w:val="ru-RU"/>
        </w:rPr>
        <w:t xml:space="preserve">С середины XIX века, когда Бахаулла поднялся во имя продвижения Дела </w:t>
      </w:r>
      <w:proofErr w:type="spellStart"/>
      <w:r w:rsidR="00680A65" w:rsidRPr="00FC6605">
        <w:rPr>
          <w:rFonts w:ascii="Times New Roman" w:hAnsi="Times New Roman" w:cs="Times New Roman"/>
          <w:lang w:val="ru-RU"/>
        </w:rPr>
        <w:t>Божиего</w:t>
      </w:r>
      <w:proofErr w:type="spellEnd"/>
      <w:r w:rsidR="00680A65" w:rsidRPr="00FC6605">
        <w:rPr>
          <w:rFonts w:ascii="Times New Roman" w:hAnsi="Times New Roman" w:cs="Times New Roman"/>
          <w:lang w:val="ru-RU"/>
        </w:rPr>
        <w:t xml:space="preserve">, </w:t>
      </w:r>
      <w:r w:rsidRPr="00FC6605">
        <w:rPr>
          <w:rFonts w:ascii="Times New Roman" w:hAnsi="Times New Roman" w:cs="Times New Roman"/>
          <w:lang w:val="ru-RU"/>
        </w:rPr>
        <w:t>Он стал жертвой ожесточенной кампании преследований — и это</w:t>
      </w:r>
      <w:r w:rsidR="00680A65" w:rsidRPr="00FC6605">
        <w:rPr>
          <w:rFonts w:ascii="Times New Roman" w:hAnsi="Times New Roman" w:cs="Times New Roman"/>
          <w:lang w:val="ru-RU"/>
        </w:rPr>
        <w:t xml:space="preserve"> невзирая на ту высокую репутацию, которую заслужили Ему Его благотворительные деяния и интеллектуальные способности.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680A65" w:rsidRPr="00FC6605">
        <w:rPr>
          <w:rFonts w:ascii="Times New Roman" w:hAnsi="Times New Roman" w:cs="Times New Roman"/>
          <w:lang w:val="ru-RU"/>
        </w:rPr>
        <w:t>Признав Его миссию и разделив Его страдания, ваши отцы удостоились бессмертной славы.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680A65" w:rsidRPr="00FC6605">
        <w:rPr>
          <w:rFonts w:ascii="Times New Roman" w:hAnsi="Times New Roman" w:cs="Times New Roman"/>
          <w:lang w:val="ru-RU"/>
        </w:rPr>
        <w:t xml:space="preserve">На протяжении последующих десятилетий вы, каждая иранская семья бахаи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="00680A65" w:rsidRPr="00FC6605">
        <w:rPr>
          <w:rFonts w:ascii="Times New Roman" w:hAnsi="Times New Roman" w:cs="Times New Roman"/>
          <w:lang w:val="ru-RU"/>
        </w:rPr>
        <w:t xml:space="preserve"> те, что остались верны Его Делу,</w:t>
      </w:r>
      <w:r w:rsidRPr="00FC6605">
        <w:rPr>
          <w:rFonts w:ascii="Times New Roman" w:hAnsi="Times New Roman" w:cs="Times New Roman"/>
          <w:lang w:val="ru-RU"/>
        </w:rPr>
        <w:t xml:space="preserve"> те, что</w:t>
      </w:r>
      <w:r w:rsidR="00680A65" w:rsidRPr="00FC6605">
        <w:rPr>
          <w:rFonts w:ascii="Times New Roman" w:hAnsi="Times New Roman" w:cs="Times New Roman"/>
          <w:lang w:val="ru-RU"/>
        </w:rPr>
        <w:t xml:space="preserve"> приносили во имя него жертвы и несли его благородное послание в самые отдаленные регионы </w:t>
      </w:r>
      <w:proofErr w:type="gramStart"/>
      <w:r w:rsidR="00680A65" w:rsidRPr="00FC6605">
        <w:rPr>
          <w:rFonts w:ascii="Times New Roman" w:hAnsi="Times New Roman" w:cs="Times New Roman"/>
          <w:lang w:val="ru-RU"/>
        </w:rPr>
        <w:t>планеты,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proofErr w:type="gramEnd"/>
      <w:r w:rsidR="00680A65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стали жертвами</w:t>
      </w:r>
      <w:r w:rsidR="00680A65" w:rsidRPr="00FC6605">
        <w:rPr>
          <w:rFonts w:ascii="Times New Roman" w:hAnsi="Times New Roman" w:cs="Times New Roman"/>
          <w:lang w:val="ru-RU"/>
        </w:rPr>
        <w:t xml:space="preserve"> оскорблений, лишений и унижения.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Одним из самых ужасных бедствий, с точки зрения его трагических последствий, была клевета на Дело Бахауллы, изрекаемая той самой привилегированной кастой, к которой персидский народ привык обращаться за </w:t>
      </w:r>
      <w:r w:rsidR="002F16D0" w:rsidRPr="00FC6605">
        <w:rPr>
          <w:rFonts w:ascii="Times New Roman" w:hAnsi="Times New Roman" w:cs="Times New Roman"/>
          <w:lang w:val="ru-RU"/>
        </w:rPr>
        <w:t xml:space="preserve">духовным </w:t>
      </w:r>
      <w:r w:rsidRPr="00FC6605">
        <w:rPr>
          <w:rFonts w:ascii="Times New Roman" w:hAnsi="Times New Roman" w:cs="Times New Roman"/>
          <w:lang w:val="ru-RU"/>
        </w:rPr>
        <w:t>руководством.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На протяжении более чем 15</w:t>
      </w:r>
      <w:r w:rsidR="0045013E" w:rsidRPr="00FC6605">
        <w:rPr>
          <w:rFonts w:ascii="Times New Roman" w:hAnsi="Times New Roman" w:cs="Times New Roman"/>
          <w:lang w:val="ru-RU"/>
        </w:rPr>
        <w:t>0 л</w:t>
      </w:r>
      <w:r w:rsidRPr="00FC6605">
        <w:rPr>
          <w:rFonts w:ascii="Times New Roman" w:hAnsi="Times New Roman" w:cs="Times New Roman"/>
          <w:lang w:val="ru-RU"/>
        </w:rPr>
        <w:t xml:space="preserve">ет все средства массовой информации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кафедры мечетей, пресса, радио, телевидение и даже научные публикации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лгали людям, пытаясь создать глубоко искаженный образ общины бахаи, </w:t>
      </w:r>
      <w:r w:rsidR="00DB00E7" w:rsidRPr="00FC6605">
        <w:rPr>
          <w:rFonts w:ascii="Times New Roman" w:hAnsi="Times New Roman" w:cs="Times New Roman"/>
          <w:lang w:val="ru-RU"/>
        </w:rPr>
        <w:t xml:space="preserve">и всё это </w:t>
      </w:r>
      <w:r w:rsidRPr="00FC6605">
        <w:rPr>
          <w:rFonts w:ascii="Times New Roman" w:hAnsi="Times New Roman" w:cs="Times New Roman"/>
          <w:lang w:val="ru-RU"/>
        </w:rPr>
        <w:t xml:space="preserve">с единственной целью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возбудить презрение и враждебность со стороны народных масс.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Не было такой клеветы, на которую бы они не отважились; не было такой лжи, которая бы смутила их.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Ни разу за все эти годы вам, жертвам этих поношений, не было предоставлено ни малейшей в</w:t>
      </w:r>
      <w:r w:rsidR="002F16D0" w:rsidRPr="00FC6605">
        <w:rPr>
          <w:rFonts w:ascii="Times New Roman" w:hAnsi="Times New Roman" w:cs="Times New Roman"/>
          <w:lang w:val="ru-RU"/>
        </w:rPr>
        <w:t>озможности защитить себя или привести</w:t>
      </w:r>
      <w:r w:rsidRPr="00FC6605">
        <w:rPr>
          <w:rFonts w:ascii="Times New Roman" w:hAnsi="Times New Roman" w:cs="Times New Roman"/>
          <w:lang w:val="ru-RU"/>
        </w:rPr>
        <w:t xml:space="preserve"> факты, разоблачающие эту продуманную кампанию </w:t>
      </w:r>
      <w:r w:rsidR="002F16D0" w:rsidRPr="00FC6605">
        <w:rPr>
          <w:rFonts w:ascii="Times New Roman" w:hAnsi="Times New Roman" w:cs="Times New Roman"/>
          <w:lang w:val="ru-RU"/>
        </w:rPr>
        <w:t xml:space="preserve">по </w:t>
      </w:r>
      <w:r w:rsidRPr="00FC6605">
        <w:rPr>
          <w:rFonts w:ascii="Times New Roman" w:hAnsi="Times New Roman" w:cs="Times New Roman"/>
          <w:lang w:val="ru-RU"/>
        </w:rPr>
        <w:t>отравлени</w:t>
      </w:r>
      <w:r w:rsidR="002F16D0" w:rsidRPr="00FC6605">
        <w:rPr>
          <w:rFonts w:ascii="Times New Roman" w:hAnsi="Times New Roman" w:cs="Times New Roman"/>
          <w:lang w:val="ru-RU"/>
        </w:rPr>
        <w:t>ю</w:t>
      </w:r>
      <w:r w:rsidRPr="00FC6605">
        <w:rPr>
          <w:rFonts w:ascii="Times New Roman" w:hAnsi="Times New Roman" w:cs="Times New Roman"/>
          <w:lang w:val="ru-RU"/>
        </w:rPr>
        <w:t xml:space="preserve"> общественного сознания.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Достаточно </w:t>
      </w:r>
      <w:r w:rsidR="002F16D0" w:rsidRPr="00FC6605">
        <w:rPr>
          <w:rFonts w:ascii="Times New Roman" w:hAnsi="Times New Roman" w:cs="Times New Roman"/>
          <w:lang w:val="ru-RU"/>
        </w:rPr>
        <w:t>упомянуть</w:t>
      </w:r>
      <w:r w:rsidRPr="00FC6605">
        <w:rPr>
          <w:rFonts w:ascii="Times New Roman" w:hAnsi="Times New Roman" w:cs="Times New Roman"/>
          <w:lang w:val="ru-RU"/>
        </w:rPr>
        <w:t xml:space="preserve"> один-единственный пример.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Среди бесчисленных достижений Дела особенно ярким было успешное воспитание в верующих, поколение за поколением, высочайших стандартов личной нравственности.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2F16D0" w:rsidRPr="00FC6605">
        <w:rPr>
          <w:rFonts w:ascii="Times New Roman" w:hAnsi="Times New Roman" w:cs="Times New Roman"/>
          <w:lang w:val="ru-RU"/>
        </w:rPr>
        <w:t xml:space="preserve">Аргументы </w:t>
      </w:r>
      <w:r w:rsidRPr="00FC6605">
        <w:rPr>
          <w:rFonts w:ascii="Times New Roman" w:hAnsi="Times New Roman" w:cs="Times New Roman"/>
          <w:lang w:val="ru-RU"/>
        </w:rPr>
        <w:t>в защиту этого утверждения</w:t>
      </w:r>
      <w:r w:rsidR="002F16D0" w:rsidRPr="00FC6605">
        <w:rPr>
          <w:rFonts w:ascii="Times New Roman" w:hAnsi="Times New Roman" w:cs="Times New Roman"/>
          <w:lang w:val="ru-RU"/>
        </w:rPr>
        <w:t xml:space="preserve"> </w:t>
      </w:r>
      <w:r w:rsidR="002F16D0" w:rsidRPr="00FC6605">
        <w:rPr>
          <w:rFonts w:ascii="Times New Roman" w:hAnsi="Times New Roman" w:cs="Times New Roman"/>
          <w:lang w:val="ru-RU"/>
        </w:rPr>
        <w:lastRenderedPageBreak/>
        <w:t>будут здесь излишними</w:t>
      </w:r>
      <w:r w:rsidRPr="00FC6605">
        <w:rPr>
          <w:rFonts w:ascii="Times New Roman" w:hAnsi="Times New Roman" w:cs="Times New Roman"/>
          <w:lang w:val="ru-RU"/>
        </w:rPr>
        <w:t>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Репутация общины бахаи по всему миру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как среди простых людей, так и правительств и международных </w:t>
      </w:r>
      <w:proofErr w:type="gramStart"/>
      <w:r w:rsidRPr="00FC6605">
        <w:rPr>
          <w:rFonts w:ascii="Times New Roman" w:hAnsi="Times New Roman" w:cs="Times New Roman"/>
          <w:lang w:val="ru-RU"/>
        </w:rPr>
        <w:t>организаций,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говорит сама за себя.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Тысячи ваших соотечественников имели также хорошую возможность оценить ее характер на собственном опыте.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И все же, побуждаемые неукротимой злобой, ваши самозваные враги в Иране без промедления обвиняли вас во всех формах человеческой извращенности, когда же эти обвинения пересказывались в свободных обществах, где Вера хорошо известна, они лишь свидетельствовали о низости тех умов, что оказались способны измыслить их.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Параллельно эт</w:t>
      </w:r>
      <w:r w:rsidR="002F16D0" w:rsidRPr="00FC6605">
        <w:rPr>
          <w:rFonts w:ascii="Times New Roman" w:hAnsi="Times New Roman" w:cs="Times New Roman"/>
          <w:lang w:val="ru-RU"/>
        </w:rPr>
        <w:t>ой кампании морального унижения</w:t>
      </w:r>
      <w:r w:rsidRPr="00FC6605">
        <w:rPr>
          <w:rFonts w:ascii="Times New Roman" w:hAnsi="Times New Roman" w:cs="Times New Roman"/>
          <w:lang w:val="ru-RU"/>
        </w:rPr>
        <w:t xml:space="preserve"> воплощалась в жизнь стратегия запугивания всех тех, кто, зная суть дела, пытался </w:t>
      </w:r>
      <w:r w:rsidR="00970A41" w:rsidRPr="00FC6605">
        <w:rPr>
          <w:rFonts w:ascii="Times New Roman" w:hAnsi="Times New Roman" w:cs="Times New Roman"/>
          <w:lang w:val="ru-RU"/>
        </w:rPr>
        <w:t>прийти</w:t>
      </w:r>
      <w:r w:rsidRPr="00FC6605">
        <w:rPr>
          <w:rFonts w:ascii="Times New Roman" w:hAnsi="Times New Roman" w:cs="Times New Roman"/>
          <w:lang w:val="ru-RU"/>
        </w:rPr>
        <w:t xml:space="preserve"> к вам на помощь.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Связав вас в общественном сознании с образом мысли и поведением, которые опасны для общества, ваши гонители затем стали обвинять всякого, кто заступался за вас, в том, что он также является бахаи, и поэтому ему нельзя верить.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О глубине этого систематического искажения </w:t>
      </w:r>
      <w:r w:rsidR="002F16D0" w:rsidRPr="00FC6605">
        <w:rPr>
          <w:rFonts w:ascii="Times New Roman" w:hAnsi="Times New Roman" w:cs="Times New Roman"/>
          <w:lang w:val="ru-RU"/>
        </w:rPr>
        <w:t>общественного сознания</w:t>
      </w:r>
      <w:r w:rsidRPr="00FC6605">
        <w:rPr>
          <w:rFonts w:ascii="Times New Roman" w:hAnsi="Times New Roman" w:cs="Times New Roman"/>
          <w:lang w:val="ru-RU"/>
        </w:rPr>
        <w:t xml:space="preserve"> можно судить по той готовности, с которой люди, стоящие за всем этим, выставляли даже старинных оппонентов Дела как его тайных сторонников.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Разве не дошли они до того, что стали утверждать, будто дис</w:t>
      </w:r>
      <w:r w:rsidR="002F16D0" w:rsidRPr="00FC6605">
        <w:rPr>
          <w:rFonts w:ascii="Times New Roman" w:hAnsi="Times New Roman" w:cs="Times New Roman"/>
          <w:lang w:val="ru-RU"/>
        </w:rPr>
        <w:t>кредитированный премьер-министр,</w:t>
      </w:r>
      <w:r w:rsidRPr="00FC6605">
        <w:rPr>
          <w:rFonts w:ascii="Times New Roman" w:hAnsi="Times New Roman" w:cs="Times New Roman"/>
          <w:lang w:val="ru-RU"/>
        </w:rPr>
        <w:t xml:space="preserve"> отец которого был изгнан из общины бахаи именно за партийную политическую деятельность, и который до последнего момента своей жизни настаивал на своем исламском самосознании и создавал для общины бахаи значительные </w:t>
      </w:r>
      <w:proofErr w:type="gramStart"/>
      <w:r w:rsidRPr="00FC6605">
        <w:rPr>
          <w:rFonts w:ascii="Times New Roman" w:hAnsi="Times New Roman" w:cs="Times New Roman"/>
          <w:lang w:val="ru-RU"/>
        </w:rPr>
        <w:t>трудности,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в действительности был тайным приверженцем Веры?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Впрочем, ваши гонители не довольствовались одной лишь клеветой.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На протяжении полутора веков вы постоянно терпели насилие.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В </w:t>
      </w:r>
      <w:r w:rsidR="000021B0" w:rsidRPr="00FC6605">
        <w:rPr>
          <w:rFonts w:ascii="Times New Roman" w:hAnsi="Times New Roman" w:cs="Times New Roman"/>
          <w:lang w:val="ru-RU"/>
        </w:rPr>
        <w:t>последние</w:t>
      </w:r>
      <w:r w:rsidRPr="00FC6605">
        <w:rPr>
          <w:rFonts w:ascii="Times New Roman" w:hAnsi="Times New Roman" w:cs="Times New Roman"/>
          <w:lang w:val="ru-RU"/>
        </w:rPr>
        <w:t xml:space="preserve"> десятилетия, после революции 197</w:t>
      </w:r>
      <w:r w:rsidR="0045013E" w:rsidRPr="00FC6605">
        <w:rPr>
          <w:rFonts w:ascii="Times New Roman" w:hAnsi="Times New Roman" w:cs="Times New Roman"/>
          <w:lang w:val="ru-RU"/>
        </w:rPr>
        <w:t>9 г</w:t>
      </w:r>
      <w:r w:rsidRPr="00FC6605">
        <w:rPr>
          <w:rFonts w:ascii="Times New Roman" w:hAnsi="Times New Roman" w:cs="Times New Roman"/>
          <w:lang w:val="ru-RU"/>
        </w:rPr>
        <w:t xml:space="preserve">ода, вы стали свидетелями того, как самые благородные мужчины и женщины, взращенные </w:t>
      </w:r>
      <w:proofErr w:type="spellStart"/>
      <w:r w:rsidRPr="00FC6605">
        <w:rPr>
          <w:rFonts w:ascii="Times New Roman" w:hAnsi="Times New Roman" w:cs="Times New Roman"/>
          <w:lang w:val="ru-RU"/>
        </w:rPr>
        <w:t>Бахауллой</w:t>
      </w:r>
      <w:proofErr w:type="spellEnd"/>
      <w:r w:rsidRPr="00FC6605">
        <w:rPr>
          <w:rFonts w:ascii="Times New Roman" w:hAnsi="Times New Roman" w:cs="Times New Roman"/>
          <w:lang w:val="ru-RU"/>
        </w:rPr>
        <w:t>, бросались в тюрьмы по обвинениям настолько нелепым, что их даже не стоит комментировать, подверг</w:t>
      </w:r>
      <w:r w:rsidR="002F16D0" w:rsidRPr="00FC6605">
        <w:rPr>
          <w:rFonts w:ascii="Times New Roman" w:hAnsi="Times New Roman" w:cs="Times New Roman"/>
          <w:lang w:val="ru-RU"/>
        </w:rPr>
        <w:t>а</w:t>
      </w:r>
      <w:r w:rsidRPr="00FC6605">
        <w:rPr>
          <w:rFonts w:ascii="Times New Roman" w:hAnsi="Times New Roman" w:cs="Times New Roman"/>
          <w:lang w:val="ru-RU"/>
        </w:rPr>
        <w:t xml:space="preserve">лись чудовищным пыткам и убивались после бутафорских судилищ, а имущество </w:t>
      </w:r>
      <w:r w:rsidR="002F16D0" w:rsidRPr="00FC6605">
        <w:rPr>
          <w:rFonts w:ascii="Times New Roman" w:hAnsi="Times New Roman" w:cs="Times New Roman"/>
          <w:lang w:val="ru-RU"/>
        </w:rPr>
        <w:t xml:space="preserve">их </w:t>
      </w:r>
      <w:r w:rsidRPr="00FC6605">
        <w:rPr>
          <w:rFonts w:ascii="Times New Roman" w:hAnsi="Times New Roman" w:cs="Times New Roman"/>
          <w:lang w:val="ru-RU"/>
        </w:rPr>
        <w:t>расхищалось их обвинителями вместе с хулиганствующими служителями и защитниками последних.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Избранные вами Духовные Собрания, на протяжении долгого времени служившие самыми яркими примерами демократических управляющих органов в стране, были распущены по произволу властей, а их члены похищались или убивались.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Сколь многие дети остались сиротами!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Как много было молодых людей, чьи образовательные планы и надежды на достойный заработок были жестоко разрушены!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Как много стариков остались без крова, тогда как их пенсии, ради которых они работали всю жизнь, были конфискованы по указу людей, недостойных никакого уважения!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Сколь многие родители вынуждены были хоронить изувеченные тела своих сыновей и дочерей на заброшенных пустырях, выделенных им для этой цели!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Вспомним утопавшие в цветах кладбища бахаи, украшавшиеся на протяжении многих лет, а затем жестоко разрытые бульдозерами, причем драгоценный прах множества возлюбленных смешива</w:t>
      </w:r>
      <w:r w:rsidR="00281C87" w:rsidRPr="00FC6605">
        <w:rPr>
          <w:rFonts w:ascii="Times New Roman" w:hAnsi="Times New Roman" w:cs="Times New Roman"/>
          <w:lang w:val="ru-RU"/>
        </w:rPr>
        <w:t>лся с грязью и сгребался в кучи!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Те, кто совершал эти зверства, всегда готовы бурно возмущаться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на что они, конечно же, имеют полное право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если в другой стране какое-то место, связанное со священным именем Ислама, подвергается даже малейшему оскорблению.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Но как насчет Святынь бахаи в Иране?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Как насчет Дома Благословенного Баба в Ширазе, объекта паломничества для всего мира бахаи, разрушенного муниципальной бригадой по сносу домов, работу которой направляли муллы? Это священное место затем, в качестве оконча</w:t>
      </w:r>
      <w:r w:rsidR="00281C87" w:rsidRPr="00FC6605">
        <w:rPr>
          <w:rFonts w:ascii="Times New Roman" w:hAnsi="Times New Roman" w:cs="Times New Roman"/>
          <w:lang w:val="ru-RU"/>
        </w:rPr>
        <w:t>те</w:t>
      </w:r>
      <w:r w:rsidRPr="00FC6605">
        <w:rPr>
          <w:rFonts w:ascii="Times New Roman" w:hAnsi="Times New Roman" w:cs="Times New Roman"/>
          <w:lang w:val="ru-RU"/>
        </w:rPr>
        <w:t>льного осквернения, было заасфальтировано.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Говоря </w:t>
      </w:r>
      <w:proofErr w:type="gramStart"/>
      <w:r w:rsidRPr="00FC6605">
        <w:rPr>
          <w:rFonts w:ascii="Times New Roman" w:hAnsi="Times New Roman" w:cs="Times New Roman"/>
          <w:lang w:val="ru-RU"/>
        </w:rPr>
        <w:t>о людях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извращенных настолько, что они могут совершать такие злодейские поступки, Бахаулла провозгласил:</w:t>
      </w:r>
      <w:r w:rsidR="0045013E" w:rsidRPr="00FC6605">
        <w:rPr>
          <w:rFonts w:ascii="Times New Roman" w:hAnsi="Times New Roman" w:cs="Times New Roman"/>
          <w:lang w:val="ru-RU"/>
        </w:rPr>
        <w:t xml:space="preserve"> «</w:t>
      </w:r>
      <w:r w:rsidRPr="00FC6605">
        <w:rPr>
          <w:rFonts w:ascii="Times New Roman" w:hAnsi="Times New Roman" w:cs="Times New Roman"/>
          <w:lang w:val="ru-RU"/>
        </w:rPr>
        <w:t>Бог полностью отвергает их, и Мы поступаем так же</w:t>
      </w:r>
      <w:r w:rsidR="0045013E" w:rsidRPr="00FC6605">
        <w:rPr>
          <w:rFonts w:ascii="Times New Roman" w:hAnsi="Times New Roman" w:cs="Times New Roman"/>
          <w:lang w:val="ru-RU"/>
        </w:rPr>
        <w:t>»</w:t>
      </w:r>
      <w:r w:rsidRPr="00FC6605">
        <w:rPr>
          <w:rFonts w:ascii="Times New Roman" w:hAnsi="Times New Roman" w:cs="Times New Roman"/>
          <w:lang w:val="ru-RU"/>
        </w:rPr>
        <w:t>.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Никто не собирается заявлять, что вы одиноки в своих страданиях.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Жертвы несправедливости сегодня исчисляются многими и многими миллионами.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Каждый год </w:t>
      </w:r>
      <w:r w:rsidRPr="00FC6605">
        <w:rPr>
          <w:rFonts w:ascii="Times New Roman" w:hAnsi="Times New Roman" w:cs="Times New Roman"/>
          <w:lang w:val="ru-RU"/>
        </w:rPr>
        <w:lastRenderedPageBreak/>
        <w:t xml:space="preserve">повестки дня правозащитных организаций переполнены заявлениями от представителей угнетенных меньшинств всякого рода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религиозных, этнических, социальных и национальных.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Как сказал Бахаулла: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45013E" w:rsidRPr="00FC6605">
        <w:rPr>
          <w:rFonts w:ascii="Times New Roman" w:hAnsi="Times New Roman" w:cs="Times New Roman"/>
          <w:i/>
          <w:lang w:val="ru-RU"/>
        </w:rPr>
        <w:t>«</w:t>
      </w:r>
      <w:r w:rsidRPr="00FC6605">
        <w:rPr>
          <w:rFonts w:ascii="Times New Roman" w:hAnsi="Times New Roman" w:cs="Times New Roman"/>
          <w:i/>
          <w:lang w:val="ru-RU"/>
        </w:rPr>
        <w:t>Справедливость в сей день оплакивает свою участь, и Равенство стонет под игом угнетения</w:t>
      </w:r>
      <w:r w:rsidR="0045013E" w:rsidRPr="00FC6605">
        <w:rPr>
          <w:rFonts w:ascii="Times New Roman" w:hAnsi="Times New Roman" w:cs="Times New Roman"/>
          <w:i/>
          <w:lang w:val="ru-RU"/>
        </w:rPr>
        <w:t>»</w:t>
      </w:r>
      <w:r w:rsidRPr="00FC6605">
        <w:rPr>
          <w:rFonts w:ascii="Times New Roman" w:hAnsi="Times New Roman" w:cs="Times New Roman"/>
          <w:i/>
          <w:lang w:val="ru-RU"/>
        </w:rPr>
        <w:t>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Однако тех восприимчивых людей, что наблюдали такие ситуации, обеспокоили даже не столько физическая боль и материальные потери жертв, как нанесенный им духовный ущерб.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Целенаправленное угнетение ставит перед собой задачу лишить человеческого облика тех, на кого оно направлено, представить этих людей как таких членов общества, которые не имеют права на уважение.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Там, где подобные условия сохраняются на протяжении достаточно длительного времени, многие из пострадавших теряют уверенность в самих себе.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Они неумолимо </w:t>
      </w:r>
      <w:r w:rsidR="00281C87" w:rsidRPr="00FC6605">
        <w:rPr>
          <w:rFonts w:ascii="Times New Roman" w:hAnsi="Times New Roman" w:cs="Times New Roman"/>
          <w:lang w:val="ru-RU"/>
        </w:rPr>
        <w:t>утрачивают</w:t>
      </w:r>
      <w:r w:rsidRPr="00FC6605">
        <w:rPr>
          <w:rFonts w:ascii="Times New Roman" w:hAnsi="Times New Roman" w:cs="Times New Roman"/>
          <w:lang w:val="ru-RU"/>
        </w:rPr>
        <w:t xml:space="preserve"> тот дух инициативы, который является неотъемлемой частью человеческой природы, и низводятся до уровня бессловесных тварей, с которыми правители могут поступать так, как им заблагорассудится.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Более того, некоторые из людей, непрестанно подвергающихся угнетению, настолько </w:t>
      </w:r>
      <w:r w:rsidR="00281C87" w:rsidRPr="00FC6605">
        <w:rPr>
          <w:rFonts w:ascii="Times New Roman" w:hAnsi="Times New Roman" w:cs="Times New Roman"/>
          <w:lang w:val="ru-RU"/>
        </w:rPr>
        <w:t>привыкают к</w:t>
      </w:r>
      <w:r w:rsidRPr="00FC6605">
        <w:rPr>
          <w:rFonts w:ascii="Times New Roman" w:hAnsi="Times New Roman" w:cs="Times New Roman"/>
          <w:lang w:val="ru-RU"/>
        </w:rPr>
        <w:t xml:space="preserve"> эти</w:t>
      </w:r>
      <w:r w:rsidR="00281C87" w:rsidRPr="00FC6605">
        <w:rPr>
          <w:rFonts w:ascii="Times New Roman" w:hAnsi="Times New Roman" w:cs="Times New Roman"/>
          <w:lang w:val="ru-RU"/>
        </w:rPr>
        <w:t>м</w:t>
      </w:r>
      <w:r w:rsidRPr="00FC6605">
        <w:rPr>
          <w:rFonts w:ascii="Times New Roman" w:hAnsi="Times New Roman" w:cs="Times New Roman"/>
          <w:lang w:val="ru-RU"/>
        </w:rPr>
        <w:t xml:space="preserve"> зверства</w:t>
      </w:r>
      <w:r w:rsidR="00281C87" w:rsidRPr="00FC6605">
        <w:rPr>
          <w:rFonts w:ascii="Times New Roman" w:hAnsi="Times New Roman" w:cs="Times New Roman"/>
          <w:lang w:val="ru-RU"/>
        </w:rPr>
        <w:t>м</w:t>
      </w:r>
      <w:r w:rsidRPr="00FC6605">
        <w:rPr>
          <w:rFonts w:ascii="Times New Roman" w:hAnsi="Times New Roman" w:cs="Times New Roman"/>
          <w:lang w:val="ru-RU"/>
        </w:rPr>
        <w:t xml:space="preserve">, что готовы </w:t>
      </w:r>
      <w:r w:rsidR="00281C87" w:rsidRPr="00FC6605">
        <w:rPr>
          <w:rFonts w:ascii="Times New Roman" w:hAnsi="Times New Roman" w:cs="Times New Roman"/>
          <w:lang w:val="ru-RU"/>
        </w:rPr>
        <w:t xml:space="preserve">сами </w:t>
      </w:r>
      <w:r w:rsidRPr="00FC6605">
        <w:rPr>
          <w:rFonts w:ascii="Times New Roman" w:hAnsi="Times New Roman" w:cs="Times New Roman"/>
          <w:lang w:val="ru-RU"/>
        </w:rPr>
        <w:t>совершать насилие над окружающими, как только предоставляется такая возможность.</w:t>
      </w:r>
    </w:p>
    <w:p w:rsidR="0045013E" w:rsidRPr="00FC6605" w:rsidRDefault="0045013E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Так что же, начинают спрашивают люди во всем мире, сохраняет вас от этой духовной порчи?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Где черпаете вы силы, чтобы не допускать в свои сердца чувство обиды и великодушно прощать тех, кто приложил руку к вашим бедствиям?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Каким образом после более чем столетия упорных преследований и расчетливого геноцида последних 2</w:t>
      </w:r>
      <w:r w:rsidR="0045013E" w:rsidRPr="00FC6605">
        <w:rPr>
          <w:rFonts w:ascii="Times New Roman" w:hAnsi="Times New Roman" w:cs="Times New Roman"/>
          <w:lang w:val="ru-RU"/>
        </w:rPr>
        <w:t>5 л</w:t>
      </w:r>
      <w:r w:rsidRPr="00FC6605">
        <w:rPr>
          <w:rFonts w:ascii="Times New Roman" w:hAnsi="Times New Roman" w:cs="Times New Roman"/>
          <w:lang w:val="ru-RU"/>
        </w:rPr>
        <w:t>ет вы по-прежнему не утратили ни своей нравственной цели, ни любви к той стране, где вы так много страдали?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Ответ на это дают несравненные слова Бахауллы: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FC6605">
        <w:rPr>
          <w:rFonts w:ascii="Times New Roman" w:hAnsi="Times New Roman" w:cs="Times New Roman"/>
          <w:i/>
          <w:iCs/>
          <w:lang w:val="ru-RU"/>
        </w:rPr>
        <w:t>Видно, что любой огонь можно потушить, кроме огня Любви к Богу, ярко пылающего в сердцах.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 xml:space="preserve">Любое могучее дерево будет вырвано мощными ветрами, кроме деревьев Священного сада, и любой светильник будет задут, кроме светильника Дела </w:t>
      </w:r>
      <w:proofErr w:type="spellStart"/>
      <w:r w:rsidRPr="00FC6605">
        <w:rPr>
          <w:rFonts w:ascii="Times New Roman" w:hAnsi="Times New Roman" w:cs="Times New Roman"/>
          <w:i/>
          <w:iCs/>
          <w:lang w:val="ru-RU"/>
        </w:rPr>
        <w:t>Божиего</w:t>
      </w:r>
      <w:proofErr w:type="spellEnd"/>
      <w:r w:rsidRPr="00FC6605">
        <w:rPr>
          <w:rFonts w:ascii="Times New Roman" w:hAnsi="Times New Roman" w:cs="Times New Roman"/>
          <w:i/>
          <w:iCs/>
          <w:lang w:val="ru-RU"/>
        </w:rPr>
        <w:t>, сияющего в сердце мира.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Ветра сделают ярче его свет, и никогда не погаснет</w:t>
      </w:r>
      <w:r w:rsidR="00281C87" w:rsidRPr="00FC6605">
        <w:rPr>
          <w:rFonts w:ascii="Times New Roman" w:hAnsi="Times New Roman" w:cs="Times New Roman"/>
          <w:i/>
          <w:iCs/>
          <w:lang w:val="ru-RU"/>
        </w:rPr>
        <w:t xml:space="preserve"> он</w:t>
      </w:r>
      <w:r w:rsidRPr="00FC6605">
        <w:rPr>
          <w:rFonts w:ascii="Times New Roman" w:hAnsi="Times New Roman" w:cs="Times New Roman"/>
          <w:i/>
          <w:iCs/>
          <w:lang w:val="ru-RU"/>
        </w:rPr>
        <w:t>.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Таков ответ, </w:t>
      </w:r>
      <w:r w:rsidR="00281C87" w:rsidRPr="00FC6605">
        <w:rPr>
          <w:rFonts w:ascii="Times New Roman" w:hAnsi="Times New Roman" w:cs="Times New Roman"/>
          <w:lang w:val="ru-RU"/>
        </w:rPr>
        <w:t>что</w:t>
      </w:r>
      <w:r w:rsidRPr="00FC6605">
        <w:rPr>
          <w:rFonts w:ascii="Times New Roman" w:hAnsi="Times New Roman" w:cs="Times New Roman"/>
          <w:lang w:val="ru-RU"/>
        </w:rPr>
        <w:t xml:space="preserve"> даст история тем, кто пытается постичь эту тайну.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Ваши жизни стали плодом этого Божественного сада, творением Созидательного Слова, которому вы отдали свои сердца.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45013E" w:rsidRPr="00FC6605">
        <w:rPr>
          <w:rFonts w:ascii="Times New Roman" w:hAnsi="Times New Roman" w:cs="Times New Roman"/>
          <w:i/>
          <w:lang w:val="ru-RU"/>
        </w:rPr>
        <w:t>«</w:t>
      </w:r>
      <w:r w:rsidRPr="00FC6605">
        <w:rPr>
          <w:rFonts w:ascii="Times New Roman" w:hAnsi="Times New Roman" w:cs="Times New Roman"/>
          <w:i/>
          <w:lang w:val="ru-RU"/>
        </w:rPr>
        <w:t>О возлюбленные!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lang w:val="ru-RU"/>
        </w:rPr>
        <w:t>Скиния единства воздвигнута; не считайте друг друга чужими.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lang w:val="ru-RU"/>
        </w:rPr>
        <w:t xml:space="preserve">Вы </w:t>
      </w:r>
      <w:r w:rsidR="0045013E" w:rsidRPr="00FC6605">
        <w:rPr>
          <w:rFonts w:ascii="Times New Roman" w:hAnsi="Times New Roman" w:cs="Times New Roman"/>
          <w:i/>
          <w:lang w:val="ru-RU"/>
        </w:rPr>
        <w:t>—</w:t>
      </w:r>
      <w:r w:rsidRPr="00FC6605">
        <w:rPr>
          <w:rFonts w:ascii="Times New Roman" w:hAnsi="Times New Roman" w:cs="Times New Roman"/>
          <w:i/>
          <w:lang w:val="ru-RU"/>
        </w:rPr>
        <w:t xml:space="preserve"> плоды одного дерева и листья одной ветви.</w:t>
      </w:r>
      <w:r w:rsidR="0045013E" w:rsidRPr="00FC6605">
        <w:rPr>
          <w:rFonts w:ascii="Times New Roman" w:hAnsi="Times New Roman" w:cs="Times New Roman"/>
          <w:i/>
          <w:lang w:val="ru-RU"/>
        </w:rPr>
        <w:t>» «…Л</w:t>
      </w:r>
      <w:r w:rsidRPr="00FC6605">
        <w:rPr>
          <w:rFonts w:ascii="Times New Roman" w:hAnsi="Times New Roman" w:cs="Times New Roman"/>
          <w:i/>
          <w:lang w:val="ru-RU"/>
        </w:rPr>
        <w:t>юбовь есть свет, в какой бы обители она ни пребывала,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lang w:val="ru-RU"/>
        </w:rPr>
        <w:t>а ненависть есть тьма, где бы ни свила она свое гнездо.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» </w:t>
      </w:r>
      <w:r w:rsidR="00FC6605" w:rsidRPr="00FC6605">
        <w:rPr>
          <w:rFonts w:ascii="Times New Roman" w:hAnsi="Times New Roman" w:cs="Times New Roman"/>
          <w:i/>
          <w:lang w:val="ru-RU"/>
        </w:rPr>
        <w:t>«</w:t>
      </w:r>
      <w:r w:rsidRPr="00FC6605">
        <w:rPr>
          <w:rFonts w:ascii="Times New Roman" w:hAnsi="Times New Roman" w:cs="Times New Roman"/>
          <w:i/>
          <w:lang w:val="ru-RU"/>
        </w:rPr>
        <w:t>Когда бы человек постиг величие своего положения и свое высокое предназначение, он являл бы лишь добрый нрав, чистые деяния и достойное и похвальное поведение.</w:t>
      </w:r>
      <w:r w:rsidR="00FC6605" w:rsidRPr="00FC6605">
        <w:rPr>
          <w:rFonts w:ascii="Times New Roman" w:hAnsi="Times New Roman" w:cs="Times New Roman"/>
          <w:i/>
          <w:lang w:val="ru-RU"/>
        </w:rPr>
        <w:t>»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 «</w:t>
      </w:r>
      <w:r w:rsidRPr="00FC6605">
        <w:rPr>
          <w:rFonts w:ascii="Times New Roman" w:hAnsi="Times New Roman" w:cs="Times New Roman"/>
          <w:i/>
          <w:lang w:val="ru-RU"/>
        </w:rPr>
        <w:t>В сей день все должны держаться того, что улучшает мир и несет знание его народам.</w:t>
      </w:r>
      <w:r w:rsidR="0045013E" w:rsidRPr="00FC6605">
        <w:rPr>
          <w:rFonts w:ascii="Times New Roman" w:hAnsi="Times New Roman" w:cs="Times New Roman"/>
          <w:i/>
          <w:lang w:val="ru-RU"/>
        </w:rPr>
        <w:t>» «…</w:t>
      </w:r>
      <w:r w:rsidRPr="00FC6605">
        <w:rPr>
          <w:rFonts w:ascii="Times New Roman" w:hAnsi="Times New Roman" w:cs="Times New Roman"/>
          <w:i/>
          <w:lang w:val="ru-RU"/>
        </w:rPr>
        <w:t>Уста предназначены для поминания того, что есть благо, не оскверняйте же их недостойными речами.</w:t>
      </w:r>
      <w:r w:rsidR="0045013E" w:rsidRPr="00FC6605">
        <w:rPr>
          <w:rFonts w:ascii="Times New Roman" w:hAnsi="Times New Roman" w:cs="Times New Roman"/>
          <w:i/>
          <w:lang w:val="ru-RU"/>
        </w:rPr>
        <w:t>» «</w:t>
      </w:r>
      <w:r w:rsidRPr="00FC6605">
        <w:rPr>
          <w:rFonts w:ascii="Times New Roman" w:hAnsi="Times New Roman" w:cs="Times New Roman"/>
          <w:i/>
          <w:lang w:val="ru-RU"/>
        </w:rPr>
        <w:t>Женщины и мужчины были и всегда будут равны в глазах Бога.</w:t>
      </w:r>
      <w:r w:rsidR="0045013E" w:rsidRPr="00FC6605">
        <w:rPr>
          <w:rFonts w:ascii="Times New Roman" w:hAnsi="Times New Roman" w:cs="Times New Roman"/>
          <w:i/>
          <w:lang w:val="ru-RU"/>
        </w:rPr>
        <w:t>» «</w:t>
      </w:r>
      <w:r w:rsidRPr="00FC6605">
        <w:rPr>
          <w:rFonts w:ascii="Times New Roman" w:hAnsi="Times New Roman" w:cs="Times New Roman"/>
          <w:i/>
          <w:lang w:val="ru-RU"/>
        </w:rPr>
        <w:t>Одна пылинка целомудрия величественнее, чем тысячи лет поклонения и море знания.</w:t>
      </w:r>
      <w:r w:rsidR="0045013E" w:rsidRPr="00FC6605">
        <w:rPr>
          <w:rFonts w:ascii="Times New Roman" w:hAnsi="Times New Roman" w:cs="Times New Roman"/>
          <w:i/>
          <w:lang w:val="ru-RU"/>
        </w:rPr>
        <w:t>» «</w:t>
      </w:r>
      <w:r w:rsidRPr="00FC6605">
        <w:rPr>
          <w:rFonts w:ascii="Times New Roman" w:hAnsi="Times New Roman" w:cs="Times New Roman"/>
          <w:i/>
          <w:lang w:val="ru-RU"/>
        </w:rPr>
        <w:t>Мы предписали всем заниматься ремеслами и производством, и считаем сие служением Богу.</w:t>
      </w:r>
      <w:r w:rsidR="0045013E" w:rsidRPr="00FC6605">
        <w:rPr>
          <w:rFonts w:ascii="Times New Roman" w:hAnsi="Times New Roman" w:cs="Times New Roman"/>
          <w:i/>
          <w:lang w:val="ru-RU"/>
        </w:rPr>
        <w:t>» «</w:t>
      </w:r>
      <w:r w:rsidRPr="00FC6605">
        <w:rPr>
          <w:rFonts w:ascii="Times New Roman" w:hAnsi="Times New Roman" w:cs="Times New Roman"/>
          <w:i/>
          <w:lang w:val="ru-RU"/>
        </w:rPr>
        <w:t xml:space="preserve">Надежность </w:t>
      </w:r>
      <w:r w:rsidR="0045013E" w:rsidRPr="00FC6605">
        <w:rPr>
          <w:rFonts w:ascii="Times New Roman" w:hAnsi="Times New Roman" w:cs="Times New Roman"/>
          <w:i/>
          <w:lang w:val="ru-RU"/>
        </w:rPr>
        <w:t>—</w:t>
      </w:r>
      <w:r w:rsidRPr="00FC6605">
        <w:rPr>
          <w:rFonts w:ascii="Times New Roman" w:hAnsi="Times New Roman" w:cs="Times New Roman"/>
          <w:i/>
          <w:lang w:val="ru-RU"/>
        </w:rPr>
        <w:t xml:space="preserve"> величайшая из дверей, ведущих к покою и безопасности людей мира.</w:t>
      </w:r>
      <w:r w:rsidR="0045013E" w:rsidRPr="00FC6605">
        <w:rPr>
          <w:rFonts w:ascii="Times New Roman" w:hAnsi="Times New Roman" w:cs="Times New Roman"/>
          <w:i/>
          <w:lang w:val="ru-RU"/>
        </w:rPr>
        <w:t>» «</w:t>
      </w:r>
      <w:r w:rsidRPr="00FC6605">
        <w:rPr>
          <w:rFonts w:ascii="Times New Roman" w:hAnsi="Times New Roman" w:cs="Times New Roman"/>
          <w:i/>
          <w:lang w:val="ru-RU"/>
        </w:rPr>
        <w:t>Знание возвышает и развивает.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lang w:val="ru-RU"/>
        </w:rPr>
        <w:t>Оно позволяет человеку перейти из мира праха в горние царства и ведет его от тьмы к свету.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lang w:val="ru-RU"/>
        </w:rPr>
        <w:t>Оно спасает жизнь и дарует ее.</w:t>
      </w:r>
      <w:r w:rsidR="0045013E" w:rsidRPr="00FC6605">
        <w:rPr>
          <w:rFonts w:ascii="Times New Roman" w:hAnsi="Times New Roman" w:cs="Times New Roman"/>
          <w:i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lang w:val="ru-RU"/>
        </w:rPr>
        <w:t>Оно изливает живые воды бессмерт</w:t>
      </w:r>
      <w:r w:rsidR="00281C87" w:rsidRPr="00FC6605">
        <w:rPr>
          <w:rFonts w:ascii="Times New Roman" w:hAnsi="Times New Roman" w:cs="Times New Roman"/>
          <w:i/>
          <w:lang w:val="ru-RU"/>
        </w:rPr>
        <w:t>ия и ниспосылает небесную пищу.»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Всем вам с детства знакомо увещевание Абдул-Баха, в котором замечательно суммируются эти идеалы: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45013E" w:rsidRPr="00FC6605">
        <w:rPr>
          <w:rFonts w:ascii="Times New Roman" w:hAnsi="Times New Roman" w:cs="Times New Roman"/>
          <w:i/>
          <w:lang w:val="ru-RU"/>
        </w:rPr>
        <w:t>«</w:t>
      </w:r>
      <w:r w:rsidRPr="00FC6605">
        <w:rPr>
          <w:rFonts w:ascii="Times New Roman" w:hAnsi="Times New Roman" w:cs="Times New Roman"/>
          <w:i/>
          <w:lang w:val="ru-RU"/>
        </w:rPr>
        <w:t>Быть бахаи значит быть подлинным воплощением</w:t>
      </w:r>
      <w:r w:rsidR="00281C87" w:rsidRPr="00FC6605">
        <w:rPr>
          <w:rFonts w:ascii="Times New Roman" w:hAnsi="Times New Roman" w:cs="Times New Roman"/>
          <w:i/>
          <w:lang w:val="ru-RU"/>
        </w:rPr>
        <w:t xml:space="preserve"> всех человеческих совершенств.»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Дух находчивости и практичности, проявляемый вами, также становится большим утешением для измученных сердец ваших собратьев-верующих в других странах.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Когда </w:t>
      </w:r>
      <w:r w:rsidRPr="00FC6605">
        <w:rPr>
          <w:rFonts w:ascii="Times New Roman" w:hAnsi="Times New Roman" w:cs="Times New Roman"/>
          <w:lang w:val="ru-RU"/>
        </w:rPr>
        <w:lastRenderedPageBreak/>
        <w:t>ваши дети изгонялись из школ по причине своей Веры, вы начали проводить занятия у себя дома.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Выпускники учебного заведения, основанного вами с целью удовлетворить нужды студентов, которым также отказано в получении образования, сегодня блистают в престижных университетах других стран, где их дипломы с радостью признаются.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Может статься, недалек уже тот день, когда возможности для саморазвития откроются и для тысяч других юных бахаи, которым сейчас в этом грубо отказано.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Жертвенное объединение скромных доходов оказывается не только достаточным для того, чтобы члены общины избегли нужды, но и </w:t>
      </w:r>
      <w:r w:rsidR="00281C87" w:rsidRPr="00FC6605">
        <w:rPr>
          <w:rFonts w:ascii="Times New Roman" w:hAnsi="Times New Roman" w:cs="Times New Roman"/>
          <w:lang w:val="ru-RU"/>
        </w:rPr>
        <w:t xml:space="preserve">позволяет </w:t>
      </w:r>
      <w:r w:rsidRPr="00FC6605">
        <w:rPr>
          <w:rFonts w:ascii="Times New Roman" w:hAnsi="Times New Roman" w:cs="Times New Roman"/>
          <w:lang w:val="ru-RU"/>
        </w:rPr>
        <w:t>собра</w:t>
      </w:r>
      <w:r w:rsidR="00281C87" w:rsidRPr="00FC6605">
        <w:rPr>
          <w:rFonts w:ascii="Times New Roman" w:hAnsi="Times New Roman" w:cs="Times New Roman"/>
          <w:lang w:val="ru-RU"/>
        </w:rPr>
        <w:t>ть</w:t>
      </w:r>
      <w:r w:rsidRPr="00FC6605">
        <w:rPr>
          <w:rFonts w:ascii="Times New Roman" w:hAnsi="Times New Roman" w:cs="Times New Roman"/>
          <w:lang w:val="ru-RU"/>
        </w:rPr>
        <w:t xml:space="preserve"> достаточн</w:t>
      </w:r>
      <w:r w:rsidR="00281C87" w:rsidRPr="00FC6605">
        <w:rPr>
          <w:rFonts w:ascii="Times New Roman" w:hAnsi="Times New Roman" w:cs="Times New Roman"/>
          <w:lang w:val="ru-RU"/>
        </w:rPr>
        <w:t>о</w:t>
      </w:r>
      <w:r w:rsidRPr="00FC6605">
        <w:rPr>
          <w:rFonts w:ascii="Times New Roman" w:hAnsi="Times New Roman" w:cs="Times New Roman"/>
          <w:lang w:val="ru-RU"/>
        </w:rPr>
        <w:t xml:space="preserve"> </w:t>
      </w:r>
      <w:r w:rsidR="00281C87" w:rsidRPr="00FC6605">
        <w:rPr>
          <w:rFonts w:ascii="Times New Roman" w:hAnsi="Times New Roman" w:cs="Times New Roman"/>
          <w:lang w:val="ru-RU"/>
        </w:rPr>
        <w:t>средств</w:t>
      </w:r>
      <w:r w:rsidRPr="00FC6605">
        <w:rPr>
          <w:rFonts w:ascii="Times New Roman" w:hAnsi="Times New Roman" w:cs="Times New Roman"/>
          <w:lang w:val="ru-RU"/>
        </w:rPr>
        <w:t xml:space="preserve"> на деятельность общего характера.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В таких тяжелейших условиях продолжается энергичная общинная жизнь, причем уровень активности настолько высок, что его нельзя объяснить одними только испытаниями.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На протяжении более чем столетия этот дух приносил свои плоды как в Иране, так и по всему миру.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Сегодня на планете не осталось ни одного региона, где способности иранских бахаи не придавали бы могучий импульс расширению работы по обучению, установлению и укреплению институтов Веры.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Однако это воздействие не ограничивается лишь духовной жизнью Веры.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Трудно найти хотя бы одну профессию, область науки или искусства, где иранские бахаи, особенно молодежь, не проявляли бы во всем великолепии те идеалы совершенства, о которых так часто говорил Абдул-Баха.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Такие качества не появляются у человека мгновенно, нельзя их выработать и простым усилием воли.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В жизни и трудах персидских пионеров по всему миру сегодня можно наблюдать плоды той культуры просвещения и самодисциплины, которой были заботливо окружены </w:t>
      </w:r>
      <w:r w:rsidR="00281C87" w:rsidRPr="00FC6605">
        <w:rPr>
          <w:rFonts w:ascii="Times New Roman" w:hAnsi="Times New Roman" w:cs="Times New Roman"/>
          <w:lang w:val="ru-RU"/>
        </w:rPr>
        <w:t xml:space="preserve">в своей родной стране </w:t>
      </w:r>
      <w:r w:rsidRPr="00FC6605">
        <w:rPr>
          <w:rFonts w:ascii="Times New Roman" w:hAnsi="Times New Roman" w:cs="Times New Roman"/>
          <w:lang w:val="ru-RU"/>
        </w:rPr>
        <w:t>они сами и их родители.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Для всякого непредвзятого наблюдателя вы являетесь живыми доказательствами того, что вера в Бога и уверенность в прогрессе общества велико</w:t>
      </w:r>
      <w:r w:rsidR="00281C87" w:rsidRPr="00FC6605">
        <w:rPr>
          <w:rFonts w:ascii="Times New Roman" w:hAnsi="Times New Roman" w:cs="Times New Roman"/>
          <w:lang w:val="ru-RU"/>
        </w:rPr>
        <w:t>лепно гармонируют друг с другом,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того, что наука и религия суть две неразделимые, взаимодополняющие системы знания, благодаря которым развивается цивилизация.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Уже сейчас вы начинаете замечать первые признаки осознания этого в глазах множества ваших знакомых-мусульман.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Эти друзья и соседи, которые поистине могут называться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="0045013E" w:rsidRPr="00FC6605">
        <w:rPr>
          <w:rFonts w:ascii="Times New Roman" w:hAnsi="Times New Roman" w:cs="Times New Roman"/>
          <w:i/>
          <w:lang w:val="ru-RU"/>
        </w:rPr>
        <w:t>«</w:t>
      </w:r>
      <w:r w:rsidRPr="00FC6605">
        <w:rPr>
          <w:rFonts w:ascii="Times New Roman" w:hAnsi="Times New Roman" w:cs="Times New Roman"/>
          <w:i/>
          <w:lang w:val="ru-RU"/>
        </w:rPr>
        <w:t>народом, призывающим к праведности</w:t>
      </w:r>
      <w:r w:rsidR="0045013E" w:rsidRPr="00FC6605">
        <w:rPr>
          <w:rFonts w:ascii="Times New Roman" w:hAnsi="Times New Roman" w:cs="Times New Roman"/>
          <w:i/>
          <w:lang w:val="ru-RU"/>
        </w:rPr>
        <w:t>»</w:t>
      </w:r>
      <w:r w:rsidRPr="00FC6605">
        <w:rPr>
          <w:rFonts w:ascii="Times New Roman" w:hAnsi="Times New Roman" w:cs="Times New Roman"/>
          <w:i/>
          <w:lang w:val="ru-RU"/>
        </w:rPr>
        <w:t>,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с гневом наблюдали, как те, кого они </w:t>
      </w:r>
      <w:proofErr w:type="gramStart"/>
      <w:r w:rsidRPr="00FC6605">
        <w:rPr>
          <w:rFonts w:ascii="Times New Roman" w:hAnsi="Times New Roman" w:cs="Times New Roman"/>
          <w:lang w:val="ru-RU"/>
        </w:rPr>
        <w:t>знали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как людей, не повинных ни в одном преступлении, были оклеветаны и подверглись нападкам, причем им не дали права на юридическую защиту.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Может быть, </w:t>
      </w:r>
      <w:r w:rsidR="00281C87" w:rsidRPr="00FC6605">
        <w:rPr>
          <w:rFonts w:ascii="Times New Roman" w:hAnsi="Times New Roman" w:cs="Times New Roman"/>
          <w:lang w:val="ru-RU"/>
        </w:rPr>
        <w:t xml:space="preserve">они </w:t>
      </w:r>
      <w:r w:rsidRPr="00FC6605">
        <w:rPr>
          <w:rFonts w:ascii="Times New Roman" w:hAnsi="Times New Roman" w:cs="Times New Roman"/>
          <w:lang w:val="ru-RU"/>
        </w:rPr>
        <w:t>даже лучше вас самих чувствуют дух мужества и достоинства, проявленный вами в этих испытаниях.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Они также начинают понимать подлинный характер тех, чьи оскорбления в ваш адрес бесчестят Ислам, именем которого они прикрывают совершаемые против вас преступления.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Хотя вы до сих пор не свободны физически, вы, наконец, начинаете завоевывать признание как уважаемые и ценные представители иранского народа.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Наступит день, когда ваши сограждане признают и оценят вклад, который вам суждено сделать в процесс выхода Ирана на его законное место среди народов мира.</w:t>
      </w:r>
    </w:p>
    <w:p w:rsidR="0045013E" w:rsidRPr="00FC6605" w:rsidRDefault="0045013E" w:rsidP="00543C2D">
      <w:pPr>
        <w:suppressAutoHyphens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Самой жестокой ошибкой со стороны правящей элиты было бы думать, что обретенная ими власть обеспечит им надежную защиту от безжалостного потока исторических перемен.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Сегодня в Иране, как и по всему миру, этот поток становится все более упорным и бурным.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Он уже не только подступает к дверям дома, но и затопляет его этажи.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Направить его в другое русло невозможно.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Не заметить его нельзя.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 xml:space="preserve">Именно поэтому Бахаулле так ожесточенно противостояло духовенство и </w:t>
      </w:r>
      <w:proofErr w:type="gramStart"/>
      <w:r w:rsidRPr="00FC6605">
        <w:rPr>
          <w:rFonts w:ascii="Times New Roman" w:hAnsi="Times New Roman" w:cs="Times New Roman"/>
          <w:lang w:val="ru-RU"/>
        </w:rPr>
        <w:t>правители,</w:t>
      </w:r>
      <w:r w:rsidR="00613216" w:rsidRPr="00FC6605">
        <w:rPr>
          <w:rFonts w:ascii="Times New Roman" w:hAnsi="Times New Roman" w:cs="Times New Roman"/>
          <w:lang w:val="ru-RU"/>
        </w:rPr>
        <w:t>—</w:t>
      </w:r>
      <w:proofErr w:type="gramEnd"/>
      <w:r w:rsidRPr="00FC6605">
        <w:rPr>
          <w:rFonts w:ascii="Times New Roman" w:hAnsi="Times New Roman" w:cs="Times New Roman"/>
          <w:lang w:val="ru-RU"/>
        </w:rPr>
        <w:t xml:space="preserve"> верно, хотя и смутно различившие в Нем Глашатая грядущего общества справедливости и просвещения, где им самим не будет места.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Не следует вам сомневаться и в том, что именно этот страх ответственен за нескончаемые волны преследований, которые вы терпите в течение столь долгого времени.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Те, кто искренне исследует Дело Бахауллы, с готовностью </w:t>
      </w:r>
      <w:r w:rsidRPr="00FC6605">
        <w:rPr>
          <w:rFonts w:ascii="Times New Roman" w:hAnsi="Times New Roman" w:cs="Times New Roman"/>
          <w:lang w:val="ru-RU"/>
        </w:rPr>
        <w:lastRenderedPageBreak/>
        <w:t xml:space="preserve">признают, </w:t>
      </w:r>
      <w:r w:rsidR="00613216" w:rsidRPr="00FC6605">
        <w:rPr>
          <w:rFonts w:ascii="Times New Roman" w:hAnsi="Times New Roman" w:cs="Times New Roman"/>
          <w:lang w:val="ru-RU"/>
        </w:rPr>
        <w:t xml:space="preserve">что </w:t>
      </w:r>
      <w:r w:rsidRPr="00FC6605">
        <w:rPr>
          <w:rFonts w:ascii="Times New Roman" w:hAnsi="Times New Roman" w:cs="Times New Roman"/>
          <w:lang w:val="ru-RU"/>
        </w:rPr>
        <w:t xml:space="preserve">община бахаи </w:t>
      </w:r>
      <w:r w:rsidR="0045013E" w:rsidRPr="00FC6605">
        <w:rPr>
          <w:rFonts w:ascii="Times New Roman" w:hAnsi="Times New Roman" w:cs="Times New Roman"/>
          <w:lang w:val="ru-RU"/>
        </w:rPr>
        <w:t>—</w:t>
      </w:r>
      <w:r w:rsidRPr="00FC6605">
        <w:rPr>
          <w:rFonts w:ascii="Times New Roman" w:hAnsi="Times New Roman" w:cs="Times New Roman"/>
          <w:lang w:val="ru-RU"/>
        </w:rPr>
        <w:t xml:space="preserve"> это творческое меньшинство, воплощающее </w:t>
      </w:r>
      <w:r w:rsidR="00613216" w:rsidRPr="00FC6605">
        <w:rPr>
          <w:rFonts w:ascii="Times New Roman" w:hAnsi="Times New Roman" w:cs="Times New Roman"/>
          <w:lang w:val="ru-RU"/>
        </w:rPr>
        <w:t>представление ее Основателя о грядущем мире</w:t>
      </w:r>
      <w:r w:rsidRPr="00FC6605">
        <w:rPr>
          <w:rFonts w:ascii="Times New Roman" w:hAnsi="Times New Roman" w:cs="Times New Roman"/>
          <w:lang w:val="ru-RU"/>
        </w:rPr>
        <w:t xml:space="preserve"> и Его непреклонную волю в достижении этого </w:t>
      </w:r>
      <w:r w:rsidR="00613216" w:rsidRPr="00FC6605">
        <w:rPr>
          <w:rFonts w:ascii="Times New Roman" w:hAnsi="Times New Roman" w:cs="Times New Roman"/>
          <w:lang w:val="ru-RU"/>
        </w:rPr>
        <w:t>будущего</w:t>
      </w:r>
      <w:r w:rsidRPr="00FC6605">
        <w:rPr>
          <w:rFonts w:ascii="Times New Roman" w:hAnsi="Times New Roman" w:cs="Times New Roman"/>
          <w:lang w:val="ru-RU"/>
        </w:rPr>
        <w:t>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 xml:space="preserve">Своей любовью, жертвами, служением и самой своей жизнью вы доказали, что являетесь истинными радетелями за прогресс дорогой вашему сердцу страны, о которой </w:t>
      </w:r>
      <w:r w:rsidR="005A7E52" w:rsidRPr="00FC6605">
        <w:rPr>
          <w:rFonts w:ascii="Times New Roman" w:hAnsi="Times New Roman" w:cs="Times New Roman"/>
          <w:lang w:val="ru-RU"/>
        </w:rPr>
        <w:t>Абдул-Баха</w:t>
      </w:r>
      <w:r w:rsidRPr="00FC6605">
        <w:rPr>
          <w:rFonts w:ascii="Times New Roman" w:hAnsi="Times New Roman" w:cs="Times New Roman"/>
          <w:lang w:val="ru-RU"/>
        </w:rPr>
        <w:t xml:space="preserve"> написал: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ind w:left="720"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i/>
          <w:iCs/>
          <w:lang w:val="ru-RU"/>
        </w:rPr>
        <w:t>Небосклон Персии озарен сиянием небесного Светила.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Вскоре уже Дневная Звезда вышнего царствия возгорится так ярко, что возвысит сию страну до поистине райских высот и заставит ее озарить всю землю.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Вновь явится</w:t>
      </w:r>
      <w:r w:rsidR="00613216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нетленная слава былых поколений, так что все очи будут ослеплены и исполнятся изумления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>…</w:t>
      </w:r>
      <w:r w:rsidRPr="00FC6605">
        <w:rPr>
          <w:rFonts w:ascii="Times New Roman" w:hAnsi="Times New Roman" w:cs="Times New Roman"/>
          <w:lang w:val="ru-RU"/>
        </w:rPr>
        <w:t>.</w:t>
      </w:r>
    </w:p>
    <w:p w:rsidR="00680A65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FC6605">
        <w:rPr>
          <w:rFonts w:ascii="Times New Roman" w:hAnsi="Times New Roman" w:cs="Times New Roman"/>
          <w:i/>
          <w:iCs/>
          <w:lang w:val="ru-RU"/>
        </w:rPr>
        <w:t>Иран станет средоточием божественного великолепия.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 xml:space="preserve">Его темная почва </w:t>
      </w:r>
      <w:r w:rsidR="00613216" w:rsidRPr="00FC6605">
        <w:rPr>
          <w:rFonts w:ascii="Times New Roman" w:hAnsi="Times New Roman" w:cs="Times New Roman"/>
          <w:i/>
          <w:iCs/>
          <w:lang w:val="ru-RU"/>
        </w:rPr>
        <w:t>просветлится</w:t>
      </w:r>
      <w:r w:rsidRPr="00FC6605">
        <w:rPr>
          <w:rFonts w:ascii="Times New Roman" w:hAnsi="Times New Roman" w:cs="Times New Roman"/>
          <w:i/>
          <w:iCs/>
          <w:lang w:val="ru-RU"/>
        </w:rPr>
        <w:t>, и станет он блистательной страной.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Хотя сейчас нет у него ни имени, ни славы, он прославится на весь мир;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хотя сейчас бедствует он, но потом исполнятся его величайшие надежды и чаяния;</w:t>
      </w:r>
      <w:r w:rsidR="0045013E" w:rsidRPr="00FC660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C6605">
        <w:rPr>
          <w:rFonts w:ascii="Times New Roman" w:hAnsi="Times New Roman" w:cs="Times New Roman"/>
          <w:i/>
          <w:iCs/>
          <w:lang w:val="ru-RU"/>
        </w:rPr>
        <w:t>хотя сейчас он нищ и жалок, он удостоится изобильных щедрот, достигнет отличия и обретет вечную славу.</w:t>
      </w:r>
    </w:p>
    <w:p w:rsidR="0045013E" w:rsidRPr="00FC6605" w:rsidRDefault="0045013E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</w:p>
    <w:p w:rsidR="0045013E" w:rsidRPr="00FC6605" w:rsidRDefault="00680A65" w:rsidP="001B7BC8">
      <w:pPr>
        <w:suppressAutoHyphens/>
        <w:jc w:val="both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lang w:val="ru-RU"/>
        </w:rPr>
        <w:t>Всякий раз, когда мы посещаем Святые Гробницы, вы занимаете главное место в наших сердцах и молитвах.</w:t>
      </w:r>
      <w:r w:rsidR="0045013E" w:rsidRPr="00FC6605">
        <w:rPr>
          <w:rFonts w:ascii="Times New Roman" w:hAnsi="Times New Roman" w:cs="Times New Roman"/>
          <w:lang w:val="ru-RU"/>
        </w:rPr>
        <w:t xml:space="preserve"> </w:t>
      </w:r>
      <w:r w:rsidRPr="00FC6605">
        <w:rPr>
          <w:rFonts w:ascii="Times New Roman" w:hAnsi="Times New Roman" w:cs="Times New Roman"/>
          <w:lang w:val="ru-RU"/>
        </w:rPr>
        <w:t>Ваша долгая ночь закончится, и вы с радостью</w:t>
      </w:r>
      <w:r w:rsidR="00613216" w:rsidRPr="00FC6605">
        <w:rPr>
          <w:rFonts w:ascii="Times New Roman" w:hAnsi="Times New Roman" w:cs="Times New Roman"/>
          <w:lang w:val="ru-RU"/>
        </w:rPr>
        <w:t>,</w:t>
      </w:r>
      <w:r w:rsidRPr="00FC6605">
        <w:rPr>
          <w:rFonts w:ascii="Times New Roman" w:hAnsi="Times New Roman" w:cs="Times New Roman"/>
          <w:lang w:val="ru-RU"/>
        </w:rPr>
        <w:t xml:space="preserve"> собственными глазами узрите то могучее строение, что было воздвигнуто благодаря вашим жертвам.</w:t>
      </w:r>
    </w:p>
    <w:p w:rsidR="00680A65" w:rsidRPr="00FC6605" w:rsidRDefault="00680A65" w:rsidP="00543C2D">
      <w:pPr>
        <w:suppressAutoHyphens/>
        <w:rPr>
          <w:rFonts w:ascii="Times New Roman" w:hAnsi="Times New Roman" w:cs="Times New Roman"/>
          <w:lang w:val="ru-RU"/>
        </w:rPr>
      </w:pPr>
    </w:p>
    <w:p w:rsidR="00613216" w:rsidRPr="00FC6605" w:rsidRDefault="009273D8" w:rsidP="00613216">
      <w:pPr>
        <w:suppressAutoHyphens/>
        <w:jc w:val="right"/>
        <w:rPr>
          <w:rFonts w:ascii="Times New Roman" w:hAnsi="Times New Roman" w:cs="Times New Roman"/>
          <w:lang w:val="ru-RU"/>
        </w:rPr>
      </w:pPr>
      <w:r w:rsidRPr="00FC660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07975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216" w:rsidRPr="00FC6605" w:rsidSect="00B64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6C" w:rsidRDefault="00C3016C">
      <w:r>
        <w:separator/>
      </w:r>
    </w:p>
  </w:endnote>
  <w:endnote w:type="continuationSeparator" w:id="0">
    <w:p w:rsidR="00C3016C" w:rsidRDefault="00C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C8" w:rsidRDefault="001B7BC8" w:rsidP="001B7BC8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BC8" w:rsidRDefault="001B7BC8" w:rsidP="001B7B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C8" w:rsidRDefault="001B7BC8" w:rsidP="001B7BC8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6605">
      <w:rPr>
        <w:rStyle w:val="a8"/>
        <w:noProof/>
      </w:rPr>
      <w:t>8</w:t>
    </w:r>
    <w:r>
      <w:rPr>
        <w:rStyle w:val="a8"/>
      </w:rPr>
      <w:fldChar w:fldCharType="end"/>
    </w:r>
  </w:p>
  <w:p w:rsidR="001B7BC8" w:rsidRDefault="001B7BC8" w:rsidP="001B7BC8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1D" w:rsidRDefault="00B007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6C" w:rsidRDefault="00C3016C">
      <w:r>
        <w:separator/>
      </w:r>
    </w:p>
  </w:footnote>
  <w:footnote w:type="continuationSeparator" w:id="0">
    <w:p w:rsidR="00C3016C" w:rsidRDefault="00C3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1D" w:rsidRDefault="00B007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1D" w:rsidRDefault="00B0071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1D" w:rsidRDefault="00B007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152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04ED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FFFFFFFB"/>
    <w:multiLevelType w:val="multilevel"/>
    <w:tmpl w:val="BA3AB1C2"/>
    <w:lvl w:ilvl="0">
      <w:start w:val="1"/>
      <w:numFmt w:val="decimal"/>
      <w:pStyle w:val="a"/>
      <w:lvlText w:val="%1"/>
      <w:legacy w:legacy="1" w:legacySpace="144" w:legacyIndent="0"/>
      <w:lvlJc w:val="left"/>
      <w:rPr>
        <w:rFonts w:ascii="CG Times" w:hAnsi="CG Times" w:cs="CG Times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CG Times" w:hAnsi="CG Times" w:cs="CG Times" w:hint="default"/>
        <w:b/>
        <w:bCs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CG Times" w:hAnsi="CG Times" w:cs="CG Times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>
    <w:nsid w:val="05C91D3D"/>
    <w:multiLevelType w:val="multilevel"/>
    <w:tmpl w:val="FF04FA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CCD1158"/>
    <w:multiLevelType w:val="multilevel"/>
    <w:tmpl w:val="BBC8819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E"/>
    <w:rsid w:val="000021B0"/>
    <w:rsid w:val="000A50F2"/>
    <w:rsid w:val="001B7BC8"/>
    <w:rsid w:val="00281C87"/>
    <w:rsid w:val="002A2411"/>
    <w:rsid w:val="002F16D0"/>
    <w:rsid w:val="00341859"/>
    <w:rsid w:val="00375049"/>
    <w:rsid w:val="0037638C"/>
    <w:rsid w:val="00430C89"/>
    <w:rsid w:val="004451E3"/>
    <w:rsid w:val="0045013E"/>
    <w:rsid w:val="00505BEE"/>
    <w:rsid w:val="00543C2D"/>
    <w:rsid w:val="005A7E52"/>
    <w:rsid w:val="005D5B24"/>
    <w:rsid w:val="00613216"/>
    <w:rsid w:val="00680A65"/>
    <w:rsid w:val="009273D8"/>
    <w:rsid w:val="00937409"/>
    <w:rsid w:val="00950231"/>
    <w:rsid w:val="00970A41"/>
    <w:rsid w:val="00A0037E"/>
    <w:rsid w:val="00A7676E"/>
    <w:rsid w:val="00B0071D"/>
    <w:rsid w:val="00B12665"/>
    <w:rsid w:val="00B64E09"/>
    <w:rsid w:val="00BC4EE1"/>
    <w:rsid w:val="00C3016C"/>
    <w:rsid w:val="00C85F45"/>
    <w:rsid w:val="00D87DC2"/>
    <w:rsid w:val="00DB00E7"/>
    <w:rsid w:val="00F438D5"/>
    <w:rsid w:val="00FA69AE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5F45"/>
    <w:rPr>
      <w:rFonts w:ascii="Arial" w:hAnsi="Arial" w:cs="Arial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D87DC2"/>
    <w:pPr>
      <w:keepNext/>
      <w:numPr>
        <w:numId w:val="1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Section"/>
    <w:basedOn w:val="a0"/>
    <w:next w:val="a0"/>
    <w:autoRedefine/>
    <w:qFormat/>
    <w:rsid w:val="00D87DC2"/>
    <w:pPr>
      <w:keepNext/>
      <w:numPr>
        <w:ilvl w:val="1"/>
        <w:numId w:val="18"/>
      </w:numPr>
      <w:tabs>
        <w:tab w:val="left" w:pos="-1440"/>
        <w:tab w:val="left" w:pos="-720"/>
        <w:tab w:val="left" w:pos="0"/>
        <w:tab w:val="left" w:pos="1202"/>
      </w:tabs>
      <w:suppressAutoHyphens/>
      <w:spacing w:after="240"/>
      <w:outlineLvl w:val="1"/>
    </w:pPr>
    <w:rPr>
      <w:rFonts w:ascii="CG Times (W1)" w:hAnsi="CG Times (W1)" w:cs="CG Times (W1)"/>
      <w:b/>
      <w:bCs/>
      <w:sz w:val="22"/>
      <w:szCs w:val="22"/>
      <w:u w:val="single"/>
      <w:lang w:val="en-GB"/>
    </w:rPr>
  </w:style>
  <w:style w:type="paragraph" w:styleId="3">
    <w:name w:val="heading 3"/>
    <w:aliases w:val="Sub Section"/>
    <w:basedOn w:val="a0"/>
    <w:next w:val="a0"/>
    <w:autoRedefine/>
    <w:qFormat/>
    <w:rsid w:val="00D87DC2"/>
    <w:pPr>
      <w:keepNext/>
      <w:numPr>
        <w:ilvl w:val="2"/>
        <w:numId w:val="18"/>
      </w:numPr>
      <w:tabs>
        <w:tab w:val="left" w:pos="-1440"/>
        <w:tab w:val="left" w:pos="-720"/>
        <w:tab w:val="left" w:pos="0"/>
        <w:tab w:val="left" w:pos="1202"/>
      </w:tabs>
      <w:suppressAutoHyphens/>
      <w:spacing w:after="240"/>
      <w:outlineLvl w:val="2"/>
    </w:pPr>
    <w:rPr>
      <w:rFonts w:ascii="CG Times (W1)" w:hAnsi="CG Times (W1)" w:cs="CG Times (W1)"/>
      <w:b/>
      <w:bCs/>
      <w:sz w:val="22"/>
      <w:szCs w:val="22"/>
      <w:lang w:val="en-GB"/>
    </w:rPr>
  </w:style>
  <w:style w:type="paragraph" w:styleId="4">
    <w:name w:val="heading 4"/>
    <w:basedOn w:val="a0"/>
    <w:next w:val="a0"/>
    <w:autoRedefine/>
    <w:qFormat/>
    <w:rsid w:val="00D87DC2"/>
    <w:pPr>
      <w:numPr>
        <w:ilvl w:val="3"/>
        <w:numId w:val="18"/>
      </w:numPr>
      <w:tabs>
        <w:tab w:val="left" w:pos="-1440"/>
        <w:tab w:val="left" w:pos="-720"/>
      </w:tabs>
      <w:suppressAutoHyphens/>
      <w:outlineLvl w:val="3"/>
    </w:pPr>
    <w:rPr>
      <w:lang w:val="en-GB"/>
    </w:rPr>
  </w:style>
  <w:style w:type="paragraph" w:styleId="5">
    <w:name w:val="heading 5"/>
    <w:basedOn w:val="a0"/>
    <w:next w:val="a0"/>
    <w:qFormat/>
    <w:rsid w:val="00D87DC2"/>
    <w:pPr>
      <w:numPr>
        <w:ilvl w:val="4"/>
        <w:numId w:val="18"/>
      </w:numPr>
      <w:tabs>
        <w:tab w:val="left" w:pos="-1440"/>
        <w:tab w:val="left" w:pos="-720"/>
      </w:tabs>
      <w:suppressAutoHyphens/>
      <w:outlineLvl w:val="4"/>
    </w:pPr>
    <w:rPr>
      <w:lang w:val="en-GB"/>
    </w:rPr>
  </w:style>
  <w:style w:type="paragraph" w:styleId="6">
    <w:name w:val="heading 6"/>
    <w:basedOn w:val="a0"/>
    <w:next w:val="a0"/>
    <w:qFormat/>
    <w:rsid w:val="00D87DC2"/>
    <w:pPr>
      <w:numPr>
        <w:ilvl w:val="5"/>
        <w:numId w:val="18"/>
      </w:numPr>
      <w:tabs>
        <w:tab w:val="left" w:pos="-1440"/>
        <w:tab w:val="left" w:pos="-720"/>
      </w:tabs>
      <w:suppressAutoHyphens/>
      <w:outlineLvl w:val="5"/>
    </w:pPr>
    <w:rPr>
      <w:lang w:val="en-GB"/>
    </w:rPr>
  </w:style>
  <w:style w:type="paragraph" w:styleId="7">
    <w:name w:val="heading 7"/>
    <w:basedOn w:val="a0"/>
    <w:next w:val="a0"/>
    <w:qFormat/>
    <w:rsid w:val="00D87DC2"/>
    <w:pPr>
      <w:numPr>
        <w:ilvl w:val="6"/>
        <w:numId w:val="18"/>
      </w:numPr>
      <w:tabs>
        <w:tab w:val="left" w:pos="-1440"/>
        <w:tab w:val="left" w:pos="-720"/>
      </w:tabs>
      <w:suppressAutoHyphens/>
      <w:outlineLvl w:val="6"/>
    </w:pPr>
    <w:rPr>
      <w:lang w:val="en-GB"/>
    </w:rPr>
  </w:style>
  <w:style w:type="paragraph" w:styleId="8">
    <w:name w:val="heading 8"/>
    <w:basedOn w:val="a0"/>
    <w:next w:val="a0"/>
    <w:qFormat/>
    <w:rsid w:val="00D87DC2"/>
    <w:pPr>
      <w:numPr>
        <w:ilvl w:val="7"/>
        <w:numId w:val="18"/>
      </w:numPr>
      <w:tabs>
        <w:tab w:val="left" w:pos="-1440"/>
        <w:tab w:val="left" w:pos="-720"/>
      </w:tabs>
      <w:suppressAutoHyphens/>
      <w:outlineLvl w:val="7"/>
    </w:pPr>
    <w:rPr>
      <w:lang w:val="en-GB"/>
    </w:rPr>
  </w:style>
  <w:style w:type="paragraph" w:styleId="9">
    <w:name w:val="heading 9"/>
    <w:basedOn w:val="a0"/>
    <w:next w:val="a0"/>
    <w:qFormat/>
    <w:rsid w:val="00D87DC2"/>
    <w:pPr>
      <w:numPr>
        <w:ilvl w:val="8"/>
        <w:numId w:val="18"/>
      </w:numPr>
      <w:tabs>
        <w:tab w:val="left" w:pos="-1440"/>
        <w:tab w:val="left" w:pos="-720"/>
      </w:tabs>
      <w:suppressAutoHyphens/>
      <w:spacing w:before="240" w:after="60"/>
      <w:outlineLvl w:val="8"/>
    </w:pPr>
    <w:rPr>
      <w:i/>
      <w:iCs/>
      <w:sz w:val="18"/>
      <w:szCs w:val="1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igure">
    <w:name w:val="Figure"/>
    <w:basedOn w:val="a0"/>
    <w:rsid w:val="00D87DC2"/>
    <w:pPr>
      <w:tabs>
        <w:tab w:val="left" w:pos="-1440"/>
        <w:tab w:val="left" w:pos="-720"/>
      </w:tabs>
      <w:suppressAutoHyphens/>
      <w:ind w:left="964" w:hanging="964"/>
    </w:pPr>
    <w:rPr>
      <w:sz w:val="22"/>
      <w:szCs w:val="22"/>
    </w:rPr>
  </w:style>
  <w:style w:type="character" w:styleId="a4">
    <w:name w:val="footnote reference"/>
    <w:basedOn w:val="a1"/>
    <w:semiHidden/>
    <w:rsid w:val="00D87DC2"/>
    <w:rPr>
      <w:vertAlign w:val="superscript"/>
    </w:rPr>
  </w:style>
  <w:style w:type="paragraph" w:styleId="a5">
    <w:name w:val="List"/>
    <w:basedOn w:val="a0"/>
    <w:rsid w:val="00D87DC2"/>
    <w:pPr>
      <w:tabs>
        <w:tab w:val="left" w:pos="-1440"/>
        <w:tab w:val="left" w:pos="-720"/>
        <w:tab w:val="left" w:pos="0"/>
        <w:tab w:val="left" w:pos="262"/>
        <w:tab w:val="left" w:pos="601"/>
        <w:tab w:val="left" w:pos="785"/>
      </w:tabs>
      <w:suppressAutoHyphens/>
      <w:ind w:left="284" w:hanging="284"/>
    </w:pPr>
    <w:rPr>
      <w:sz w:val="22"/>
      <w:szCs w:val="22"/>
    </w:rPr>
  </w:style>
  <w:style w:type="paragraph" w:styleId="a">
    <w:name w:val="List Bullet"/>
    <w:basedOn w:val="a0"/>
    <w:autoRedefine/>
    <w:rsid w:val="00D87DC2"/>
    <w:pPr>
      <w:numPr>
        <w:numId w:val="11"/>
      </w:numPr>
      <w:tabs>
        <w:tab w:val="left" w:pos="-1440"/>
        <w:tab w:val="left" w:pos="-720"/>
      </w:tabs>
      <w:suppressAutoHyphens/>
    </w:pPr>
    <w:rPr>
      <w:sz w:val="22"/>
      <w:szCs w:val="22"/>
      <w:lang w:val="en-GB"/>
    </w:rPr>
  </w:style>
  <w:style w:type="paragraph" w:styleId="a6">
    <w:name w:val="List Continue"/>
    <w:basedOn w:val="a0"/>
    <w:rsid w:val="00D87DC2"/>
    <w:pPr>
      <w:tabs>
        <w:tab w:val="left" w:pos="-1440"/>
        <w:tab w:val="left" w:pos="-720"/>
      </w:tabs>
      <w:suppressAutoHyphens/>
      <w:spacing w:after="120"/>
      <w:ind w:left="283"/>
    </w:pPr>
    <w:rPr>
      <w:sz w:val="22"/>
      <w:szCs w:val="22"/>
      <w:lang w:val="en-GB"/>
    </w:rPr>
  </w:style>
  <w:style w:type="paragraph" w:styleId="a7">
    <w:name w:val="List Number"/>
    <w:basedOn w:val="a0"/>
    <w:rsid w:val="00D87DC2"/>
    <w:pPr>
      <w:tabs>
        <w:tab w:val="left" w:pos="-1440"/>
        <w:tab w:val="left" w:pos="-720"/>
      </w:tabs>
      <w:suppressAutoHyphens/>
    </w:pPr>
    <w:rPr>
      <w:sz w:val="22"/>
      <w:szCs w:val="22"/>
      <w:lang w:val="en-GB"/>
    </w:rPr>
  </w:style>
  <w:style w:type="character" w:styleId="a8">
    <w:name w:val="page number"/>
    <w:basedOn w:val="a1"/>
    <w:rsid w:val="00D87DC2"/>
  </w:style>
  <w:style w:type="paragraph" w:customStyle="1" w:styleId="Table">
    <w:name w:val="Table"/>
    <w:basedOn w:val="a0"/>
    <w:rsid w:val="00D87DC2"/>
    <w:pPr>
      <w:tabs>
        <w:tab w:val="left" w:pos="0"/>
        <w:tab w:val="left" w:pos="926"/>
        <w:tab w:val="left" w:pos="1030"/>
        <w:tab w:val="left" w:pos="1097"/>
      </w:tabs>
      <w:suppressAutoHyphens/>
      <w:ind w:left="851" w:hanging="851"/>
    </w:pPr>
    <w:rPr>
      <w:sz w:val="22"/>
      <w:szCs w:val="22"/>
    </w:rPr>
  </w:style>
  <w:style w:type="paragraph" w:styleId="a9">
    <w:name w:val="table of figures"/>
    <w:basedOn w:val="a0"/>
    <w:next w:val="a0"/>
    <w:semiHidden/>
    <w:rsid w:val="00D87DC2"/>
    <w:pPr>
      <w:tabs>
        <w:tab w:val="left" w:pos="8664"/>
        <w:tab w:val="right" w:pos="9026"/>
      </w:tabs>
      <w:suppressAutoHyphens/>
      <w:ind w:left="440" w:hanging="440"/>
    </w:pPr>
    <w:rPr>
      <w:sz w:val="20"/>
      <w:szCs w:val="20"/>
      <w:lang w:val="en-GB"/>
    </w:rPr>
  </w:style>
  <w:style w:type="character" w:customStyle="1" w:styleId="Titlefigure">
    <w:name w:val="Title_figure"/>
    <w:basedOn w:val="a1"/>
    <w:rsid w:val="00D87DC2"/>
  </w:style>
  <w:style w:type="character" w:customStyle="1" w:styleId="Titletable">
    <w:name w:val="Title_table"/>
    <w:basedOn w:val="a1"/>
    <w:rsid w:val="00D87DC2"/>
  </w:style>
  <w:style w:type="paragraph" w:styleId="10">
    <w:name w:val="toc 1"/>
    <w:basedOn w:val="a0"/>
    <w:next w:val="a0"/>
    <w:autoRedefine/>
    <w:semiHidden/>
    <w:rsid w:val="00D87DC2"/>
    <w:pPr>
      <w:tabs>
        <w:tab w:val="left" w:pos="-1440"/>
        <w:tab w:val="left" w:pos="-720"/>
        <w:tab w:val="left" w:pos="8666"/>
        <w:tab w:val="right" w:pos="9026"/>
      </w:tabs>
      <w:suppressAutoHyphens/>
      <w:spacing w:before="240" w:after="120"/>
      <w:ind w:left="170" w:right="567" w:hanging="170"/>
    </w:pPr>
    <w:rPr>
      <w:caps/>
      <w:spacing w:val="-2"/>
      <w:sz w:val="22"/>
      <w:szCs w:val="22"/>
      <w:lang w:val="en-GB"/>
    </w:rPr>
  </w:style>
  <w:style w:type="paragraph" w:styleId="20">
    <w:name w:val="toc 2"/>
    <w:basedOn w:val="a0"/>
    <w:next w:val="a0"/>
    <w:autoRedefine/>
    <w:semiHidden/>
    <w:rsid w:val="00D87DC2"/>
    <w:pPr>
      <w:tabs>
        <w:tab w:val="left" w:pos="-1440"/>
        <w:tab w:val="left" w:pos="-720"/>
        <w:tab w:val="left" w:pos="8666"/>
        <w:tab w:val="right" w:pos="9026"/>
      </w:tabs>
      <w:suppressAutoHyphens/>
      <w:ind w:left="510" w:right="567" w:hanging="340"/>
    </w:pPr>
    <w:rPr>
      <w:spacing w:val="-2"/>
      <w:sz w:val="22"/>
      <w:szCs w:val="22"/>
      <w:lang w:val="en-GB"/>
    </w:rPr>
  </w:style>
  <w:style w:type="paragraph" w:styleId="30">
    <w:name w:val="toc 3"/>
    <w:basedOn w:val="a0"/>
    <w:next w:val="a0"/>
    <w:autoRedefine/>
    <w:semiHidden/>
    <w:rsid w:val="00D87DC2"/>
    <w:pPr>
      <w:tabs>
        <w:tab w:val="left" w:pos="-1440"/>
        <w:tab w:val="left" w:pos="-720"/>
        <w:tab w:val="left" w:pos="8666"/>
        <w:tab w:val="right" w:pos="9026"/>
      </w:tabs>
      <w:suppressAutoHyphens/>
      <w:ind w:left="1020" w:right="567" w:hanging="510"/>
    </w:pPr>
    <w:rPr>
      <w:spacing w:val="-2"/>
      <w:sz w:val="22"/>
      <w:szCs w:val="22"/>
      <w:lang w:val="en-GB"/>
    </w:rPr>
  </w:style>
  <w:style w:type="paragraph" w:styleId="40">
    <w:name w:val="toc 4"/>
    <w:basedOn w:val="a0"/>
    <w:next w:val="a0"/>
    <w:autoRedefine/>
    <w:semiHidden/>
    <w:rsid w:val="00D87DC2"/>
    <w:pPr>
      <w:suppressAutoHyphens/>
      <w:ind w:left="660"/>
    </w:pPr>
    <w:rPr>
      <w:sz w:val="22"/>
      <w:szCs w:val="22"/>
      <w:lang w:val="en-GB"/>
    </w:rPr>
  </w:style>
  <w:style w:type="paragraph" w:styleId="50">
    <w:name w:val="toc 5"/>
    <w:basedOn w:val="a0"/>
    <w:next w:val="a0"/>
    <w:autoRedefine/>
    <w:semiHidden/>
    <w:rsid w:val="00D87DC2"/>
    <w:pPr>
      <w:suppressAutoHyphens/>
      <w:ind w:left="880"/>
    </w:pPr>
    <w:rPr>
      <w:sz w:val="22"/>
      <w:szCs w:val="22"/>
      <w:lang w:val="en-GB"/>
    </w:rPr>
  </w:style>
  <w:style w:type="paragraph" w:styleId="60">
    <w:name w:val="toc 6"/>
    <w:basedOn w:val="a0"/>
    <w:next w:val="a0"/>
    <w:autoRedefine/>
    <w:semiHidden/>
    <w:rsid w:val="00D87DC2"/>
    <w:pPr>
      <w:suppressAutoHyphens/>
      <w:ind w:left="1100"/>
    </w:pPr>
    <w:rPr>
      <w:sz w:val="22"/>
      <w:szCs w:val="22"/>
      <w:lang w:val="en-GB"/>
    </w:rPr>
  </w:style>
  <w:style w:type="paragraph" w:styleId="70">
    <w:name w:val="toc 7"/>
    <w:basedOn w:val="a0"/>
    <w:next w:val="a0"/>
    <w:autoRedefine/>
    <w:semiHidden/>
    <w:rsid w:val="00D87DC2"/>
    <w:pPr>
      <w:suppressAutoHyphens/>
      <w:ind w:left="1320"/>
    </w:pPr>
    <w:rPr>
      <w:sz w:val="22"/>
      <w:szCs w:val="22"/>
      <w:lang w:val="en-GB"/>
    </w:rPr>
  </w:style>
  <w:style w:type="paragraph" w:styleId="80">
    <w:name w:val="toc 8"/>
    <w:basedOn w:val="a0"/>
    <w:next w:val="a0"/>
    <w:autoRedefine/>
    <w:semiHidden/>
    <w:rsid w:val="00D87DC2"/>
    <w:pPr>
      <w:suppressAutoHyphens/>
      <w:ind w:left="1540"/>
    </w:pPr>
    <w:rPr>
      <w:sz w:val="22"/>
      <w:szCs w:val="22"/>
      <w:lang w:val="en-GB"/>
    </w:rPr>
  </w:style>
  <w:style w:type="paragraph" w:styleId="90">
    <w:name w:val="toc 9"/>
    <w:basedOn w:val="a0"/>
    <w:next w:val="a0"/>
    <w:autoRedefine/>
    <w:semiHidden/>
    <w:rsid w:val="00D87DC2"/>
    <w:pPr>
      <w:suppressAutoHyphens/>
      <w:ind w:left="1760"/>
    </w:pPr>
    <w:rPr>
      <w:sz w:val="22"/>
      <w:szCs w:val="22"/>
      <w:lang w:val="en-GB"/>
    </w:rPr>
  </w:style>
  <w:style w:type="paragraph" w:styleId="aa">
    <w:name w:val="footer"/>
    <w:basedOn w:val="a0"/>
    <w:rsid w:val="001B7BC8"/>
    <w:pPr>
      <w:tabs>
        <w:tab w:val="center" w:pos="4677"/>
        <w:tab w:val="right" w:pos="9355"/>
      </w:tabs>
    </w:pPr>
  </w:style>
  <w:style w:type="paragraph" w:styleId="ab">
    <w:name w:val="Balloon Text"/>
    <w:basedOn w:val="a0"/>
    <w:semiHidden/>
    <w:rsid w:val="001B7BC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007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0071D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письме Абдул-Баха народам Ирана, озаглавленном «Секрет Божественной Цивилизации»</dc:title>
  <dc:subject/>
  <dc:creator/>
  <cp:keywords/>
  <dc:description/>
  <cp:lastModifiedBy/>
  <cp:revision>1</cp:revision>
  <dcterms:created xsi:type="dcterms:W3CDTF">2015-02-25T06:38:00Z</dcterms:created>
  <dcterms:modified xsi:type="dcterms:W3CDTF">2015-02-27T06:03:00Z</dcterms:modified>
</cp:coreProperties>
</file>